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13" w:name="_GoBack"/>
      <w:bookmarkEnd w:id="13"/>
      <w:bookmarkStart w:id="0" w:name="_Toc438987549"/>
      <w:bookmarkStart w:id="1" w:name="OLE_LINK15"/>
      <w:bookmarkStart w:id="2" w:name="_Toc415818939"/>
      <w:bookmarkStart w:id="3" w:name="OLE_LINK13"/>
      <w:bookmarkStart w:id="4" w:name="_Toc418070112"/>
      <w:bookmarkStart w:id="5" w:name="_Toc517262917"/>
      <w:bookmarkStart w:id="6" w:name="_Toc453597319"/>
      <w:bookmarkStart w:id="7" w:name="_Toc481801204"/>
      <w:bookmarkStart w:id="8" w:name="OLE_LINK39"/>
      <w:bookmarkStart w:id="9" w:name="_Toc415143481"/>
      <w:bookmarkStart w:id="10" w:name="_Toc415142861"/>
      <w:bookmarkStart w:id="11" w:name="OLE_LINK24"/>
      <w:bookmarkStart w:id="12" w:name="OLE_LINK40"/>
      <w:r>
        <w:rPr>
          <w:lang w:eastAsia="zh-CN"/>
        </w:rPr>
        <w:t>铁路液压减震器</w:t>
      </w:r>
      <w:r>
        <w:rPr>
          <w:rFonts w:hint="eastAsia"/>
          <w:lang w:eastAsia="zh-CN"/>
        </w:rPr>
        <w:t>全球市场总体规模</w:t>
      </w:r>
    </w:p>
    <w:p w14:paraId="4D38E3C6">
      <w:pPr>
        <w:pStyle w:val="145"/>
        <w:rPr>
          <w:lang w:eastAsia="zh-CN"/>
        </w:rPr>
      </w:pPr>
      <w:r>
        <w:rPr>
          <w:rFonts w:hint="eastAsia"/>
          <w:lang w:eastAsia="zh-CN"/>
        </w:rPr>
        <w:t>据调研团队最新报告“全球铁路液压减震器市场报告2024-2030”显示，预计2030年全球铁路液压减震器市场规模将达到2.6亿美元，未来几年年复合增长率CAGR为6.1%。</w:t>
      </w:r>
    </w:p>
    <w:p w14:paraId="4CB2CBC1">
      <w:pPr>
        <w:pStyle w:val="145"/>
        <w:rPr>
          <w:rFonts w:hint="eastAsia"/>
          <w:lang w:eastAsia="zh-CN"/>
        </w:rPr>
      </w:pPr>
    </w:p>
    <w:p w14:paraId="3F6C2722">
      <w:pPr>
        <w:pStyle w:val="148"/>
        <w:rPr>
          <w:lang w:eastAsia="zh-CN"/>
        </w:rPr>
      </w:pPr>
      <w:r>
        <w:rPr>
          <w:lang w:eastAsia="zh-CN"/>
        </w:rPr>
        <w:t>铁路液压减震器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120765" cy="3596640"/>
            <wp:effectExtent l="0" t="0" r="0" b="3810"/>
            <wp:docPr id="141992088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920881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596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铁路液压减震器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铁路液压减震器</w:t>
      </w:r>
      <w:r>
        <w:rPr>
          <w:rFonts w:hint="eastAsia"/>
          <w:lang w:eastAsia="zh-CN"/>
        </w:rPr>
        <w:t>市场生产商排名及市场占有率（基于2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6120765" cy="5401310"/>
            <wp:effectExtent l="0" t="0" r="0" b="8890"/>
            <wp:docPr id="61776368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763688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5401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铁路液压减震器</w:t>
      </w:r>
      <w:r>
        <w:rPr>
          <w:rFonts w:hint="eastAsia"/>
          <w:lang w:eastAsia="zh-CN"/>
        </w:rPr>
        <w:t>市场研究报告2024-2030”，排名基于2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数据。目前最新数据，以本公司最新调研数据为准。</w:t>
      </w:r>
    </w:p>
    <w:p w14:paraId="679A3E3B"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全球范围内铁路液压减震器生产商主要包括ITT KONI、Alstom Dispen、ZF Friedrichshafen、KYB、Dellner Dampers、CRRC、Escorts、PNK、Weforma、Suomen Vaimennin等。2023年，全球前五大厂商占有大约56.0%的市场份额。</w:t>
      </w:r>
    </w:p>
    <w:p w14:paraId="29E7A780">
      <w:pPr>
        <w:pStyle w:val="145"/>
        <w:rPr>
          <w:lang w:eastAsia="zh-CN"/>
        </w:rPr>
      </w:pPr>
    </w:p>
    <w:p w14:paraId="3B2E5865">
      <w:pPr>
        <w:pStyle w:val="145"/>
        <w:rPr>
          <w:lang w:eastAsia="zh-CN"/>
        </w:rPr>
      </w:pPr>
    </w:p>
    <w:p w14:paraId="3E6DE9A8">
      <w:pPr>
        <w:pStyle w:val="148"/>
        <w:rPr>
          <w:lang w:eastAsia="zh-CN"/>
        </w:rPr>
      </w:pPr>
      <w:r>
        <w:rPr>
          <w:lang w:eastAsia="zh-CN"/>
        </w:rPr>
        <w:t>铁路液压减震器</w:t>
      </w:r>
      <w:r>
        <w:rPr>
          <w:rFonts w:hint="eastAsia"/>
          <w:lang w:eastAsia="zh-CN"/>
        </w:rPr>
        <w:t>，全球市场规模，按产品类型细分</w:t>
      </w:r>
    </w:p>
    <w:p w14:paraId="1DAC1641"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120765" cy="3602990"/>
            <wp:effectExtent l="0" t="0" r="0" b="0"/>
            <wp:docPr id="27085364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853648" name="图片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602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DE815E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铁路液压减震器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41C3AE68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就产品类型而言，目前一二级悬挂(水平和垂直)是最主要的细分产品，占据大约64.8%的份额。</w:t>
      </w:r>
    </w:p>
    <w:p w14:paraId="0FFFCA4B">
      <w:pPr>
        <w:pStyle w:val="145"/>
        <w:rPr>
          <w:rFonts w:hint="eastAsia"/>
          <w:lang w:eastAsia="zh-CN"/>
        </w:rPr>
      </w:pPr>
    </w:p>
    <w:p w14:paraId="0B069045">
      <w:pPr>
        <w:pStyle w:val="148"/>
        <w:rPr>
          <w:lang w:eastAsia="zh-CN"/>
        </w:rPr>
      </w:pPr>
      <w:r>
        <w:rPr>
          <w:lang w:eastAsia="zh-CN"/>
        </w:rPr>
        <w:t>铁路液压减震器</w:t>
      </w:r>
      <w:r>
        <w:rPr>
          <w:rFonts w:hint="eastAsia"/>
          <w:lang w:eastAsia="zh-CN"/>
        </w:rPr>
        <w:t>，全球市场规模，按应用细分</w:t>
      </w:r>
    </w:p>
    <w:p w14:paraId="1F9213C6">
      <w:pPr>
        <w:widowControl/>
        <w:topLinePunct w:val="0"/>
        <w:spacing w:after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6120765" cy="3596640"/>
            <wp:effectExtent l="0" t="0" r="0" b="3810"/>
            <wp:docPr id="187013679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136797" name="图片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596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CA65EC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铁路液压减震器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4B5D90DE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就产品应用而言，目前货运列车是最主要的需求来源，占据大约70.9%的份额。</w:t>
      </w:r>
    </w:p>
    <w:p w14:paraId="4020B357">
      <w:pPr>
        <w:pStyle w:val="145"/>
        <w:rPr>
          <w:lang w:eastAsia="zh-CN"/>
        </w:rPr>
      </w:pPr>
    </w:p>
    <w:p w14:paraId="418CECD8"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 w14:paraId="5666E4F2">
      <w:pPr>
        <w:pStyle w:val="145"/>
        <w:rPr>
          <w:lang w:eastAsia="zh-CN"/>
        </w:rPr>
      </w:pPr>
      <w:r>
        <w:rPr>
          <w:rFonts w:hint="eastAsia"/>
          <w:lang w:eastAsia="zh-CN"/>
        </w:rPr>
        <w:t>铁路网络的扩建：全球尤其是新兴经济体的铁路网络不断扩建和现代化，推动了对可靠液压减震器的需求，以提高乘坐质量和安全性。</w:t>
      </w:r>
    </w:p>
    <w:p w14:paraId="446A06E2"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 w14:paraId="3296E651">
      <w:pPr>
        <w:pStyle w:val="145"/>
        <w:rPr>
          <w:lang w:eastAsia="zh-CN"/>
        </w:rPr>
      </w:pPr>
      <w:r>
        <w:rPr>
          <w:rFonts w:hint="eastAsia"/>
          <w:lang w:eastAsia="zh-CN"/>
        </w:rPr>
        <w:t>维护和更换成本：持续的维护和更换成本会增加运营费用，从而可能阻止一些运营商投资先进的减震器系统。</w:t>
      </w:r>
    </w:p>
    <w:p w14:paraId="620E7F93"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 w14:paraId="07A95001">
      <w:pPr>
        <w:pStyle w:val="145"/>
        <w:rPr>
          <w:lang w:eastAsia="zh-CN"/>
        </w:rPr>
      </w:pPr>
      <w:r>
        <w:rPr>
          <w:rFonts w:hint="eastAsia"/>
          <w:lang w:eastAsia="zh-CN"/>
        </w:rPr>
        <w:t>高速铁路扩建：高速铁路网络的投资不断增加，对能够处理高速动态力的先进液压减震器的需求也随之增加。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923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2E04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7BF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8F4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40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10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29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6C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7AA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CFC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C35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7E9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5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1F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22024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1299</Words>
  <Characters>1606</Characters>
  <Lines>11</Lines>
  <Paragraphs>3</Paragraphs>
  <TotalTime>680</TotalTime>
  <ScaleCrop>false</ScaleCrop>
  <LinksUpToDate>false</LinksUpToDate>
  <CharactersWithSpaces>1614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</cp:lastModifiedBy>
  <dcterms:modified xsi:type="dcterms:W3CDTF">2024-07-19T09:42:12Z</dcterms:modified>
  <cp:revision>879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D54EB525CECE47F986B0924B4137D7A4_13</vt:lpwstr>
  </property>
</Properties>
</file>