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站台屏蔽门市场分析：2021年全球站台屏蔽门市场销售额达到了8.11亿美元</w:t>
      </w: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调研数据显示：2021年全球站台屏蔽门市场销售额达到了8.11亿美元，预计2028年将达到8.95亿美元，年复合增长率（CAGR）为1.63%（2022-2028）。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bookmarkStart w:id="0" w:name="_GoBack"/>
      <w:r>
        <w:rPr>
          <w:rFonts w:hint="default"/>
        </w:rPr>
        <w:drawing>
          <wp:inline distT="0" distB="0" distL="114300" distR="114300">
            <wp:extent cx="5760085" cy="3457575"/>
            <wp:effectExtent l="0" t="0" r="1206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站台屏蔽门是一种重要的公共交通设施，主要用于地铁站和火车站等人流密集的场所。其主要功能是防止乘客在进出站时发生意外事故。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截至2023年，全球站台屏蔽门市场规模已达到约50亿美元，预计到2027年，市场规模将增长至约65亿美元。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站台屏蔽门行业的盈利主要来自设备销售、安装和维护服务。目前，该行业的毛利率约为30%，制造成本约为40%。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随着城市化进程的加速以及公共交通设施的不断升级改造，站台屏蔽门市场呈现出稳定的增长态势。预计未来几年，该行业将以年复合增长率5%的速度增长。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站台屏蔽门的主要产品包括屏蔽门设备、控制系统和相关配件。其中，屏蔽门设备占据了市场的主导地位。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从产品质量上看，高端产品的市场份额正在逐年增加。这些高端产品通常具有更高的安全性能和更长的使用寿命。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站台屏蔽门设备的生产和销售与上游原材料供应商（如钢铁、电子元件等）和下游用户（如地铁公司、铁路公司等）密切相关。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站台屏蔽门的主要用户群体是公共交通公司和城市轨道交通运营商。这些用户对产品的安全性和稳定性有很高的要求。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用户对站台屏蔽门的需求主要集中在安全性、稳定性和易维护性上。此外，随着环保意识的提高，节能型产品也受到了越来越多的关注。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用户在使用站台屏蔽门过程中，可能会遇到设备故障、维修困难等问题。这些问题严重影响了用户的使用体验。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当前市场上的产品虽然能够满足大部分需求，但在设备寿命、维修效率等方面还存在一些问题。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为了解决上述问题，我们可以通过提升产品设计质量、优化售后服务体系等方式来改善用户体验。同时，我们也应积极研发新技术，以提升产品的技术含量和竞争力。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我们的公司在站台屏蔽门行业中拥有丰富的经验和技术积累，能够提供高质量的产品和服务。然而，我们也面临着激烈的市场竞争和技术更新的挑战。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我们公司的主打产品是一款具有高性能、高安全性的站台屏蔽门设备。该产品在市场上得到了广泛的认可和应用。然而，我们也需要不断创新和优化产品，以适应市场的变化和用户的需求。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城市化进程的加速和公共交通设施的升级改造，站台屏蔽门市场将迎来更大的发展机遇。特别是在新兴市场，由于基础设施投资的增加，市场需求有望进一步增长。此外，随着技术的发展，新的技术和材料的应用也将为行业带来新的机遇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然而，行业的发展也面临一些挑战和风险。首先，市场竞争加剧可能导致价格战和技术战，影响公司的盈利能力和市场地位。其次，技术的快速更新可能使公司面临技术落后的风险。最后，全球经济环境的不确定性也可能对公司的业务产生影响。因此，我们需要密切关注市场动态和技术进步，以便及时调整战略和应对风险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的《全球与中国站台屏蔽门市场现状及未来发展趋势2022-2028》行业报告显示：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2021年全球站台屏蔽门市场销售额达到了8.11亿美元，预计2028年将达到8.95亿美元，年复合增长率（CAGR）为1.63%（2022-2028）。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全球与中国市场站台屏蔽门的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主要厂商包括：</w:t>
      </w:r>
    </w:p>
    <w:p>
      <w:pPr>
        <w:rPr>
          <w:rFonts w:hint="default"/>
        </w:rPr>
      </w:pPr>
      <w:r>
        <w:rPr>
          <w:rFonts w:hint="default"/>
        </w:rPr>
        <w:t>Nabtesco</w:t>
      </w:r>
    </w:p>
    <w:p>
      <w:pPr>
        <w:rPr>
          <w:rFonts w:hint="default"/>
        </w:rPr>
      </w:pPr>
      <w:r>
        <w:rPr>
          <w:rFonts w:hint="default"/>
        </w:rPr>
        <w:t>康尼</w:t>
      </w:r>
    </w:p>
    <w:p>
      <w:pPr>
        <w:rPr>
          <w:rFonts w:hint="default"/>
        </w:rPr>
      </w:pPr>
      <w:r>
        <w:rPr>
          <w:rFonts w:hint="default"/>
        </w:rPr>
        <w:t>Faiveley(Wabtec)</w:t>
      </w:r>
    </w:p>
    <w:p>
      <w:pPr>
        <w:rPr>
          <w:rFonts w:hint="default"/>
        </w:rPr>
      </w:pPr>
      <w:r>
        <w:rPr>
          <w:rFonts w:hint="default"/>
        </w:rPr>
        <w:t>方大</w:t>
      </w:r>
    </w:p>
    <w:p>
      <w:pPr>
        <w:rPr>
          <w:rFonts w:hint="default"/>
        </w:rPr>
      </w:pPr>
      <w:r>
        <w:rPr>
          <w:rFonts w:hint="default"/>
        </w:rPr>
        <w:t>嘉成</w:t>
      </w:r>
    </w:p>
    <w:p>
      <w:pPr>
        <w:rPr>
          <w:rFonts w:hint="default"/>
        </w:rPr>
      </w:pPr>
      <w:r>
        <w:rPr>
          <w:rFonts w:hint="default"/>
        </w:rPr>
        <w:t>Panasonic</w:t>
      </w:r>
    </w:p>
    <w:p>
      <w:pPr>
        <w:rPr>
          <w:rFonts w:hint="default"/>
        </w:rPr>
      </w:pPr>
      <w:r>
        <w:rPr>
          <w:rFonts w:hint="default"/>
        </w:rPr>
        <w:t>Horton Automatics</w:t>
      </w:r>
    </w:p>
    <w:p>
      <w:pPr>
        <w:rPr>
          <w:rFonts w:hint="default"/>
        </w:rPr>
      </w:pPr>
      <w:r>
        <w:rPr>
          <w:rFonts w:hint="default"/>
        </w:rPr>
        <w:t>Stanley</w:t>
      </w:r>
    </w:p>
    <w:p>
      <w:pPr>
        <w:rPr>
          <w:rFonts w:hint="default"/>
        </w:rPr>
      </w:pPr>
      <w:r>
        <w:rPr>
          <w:rFonts w:hint="default"/>
        </w:rPr>
        <w:t>上海电气</w:t>
      </w:r>
    </w:p>
    <w:p>
      <w:pPr>
        <w:rPr>
          <w:rFonts w:hint="default"/>
        </w:rPr>
      </w:pPr>
      <w:r>
        <w:rPr>
          <w:rFonts w:hint="default"/>
        </w:rPr>
        <w:t>Westinghouse(Knorr-Bremse)</w:t>
      </w:r>
    </w:p>
    <w:p>
      <w:pPr>
        <w:rPr>
          <w:rFonts w:hint="default"/>
        </w:rPr>
      </w:pPr>
      <w:r>
        <w:rPr>
          <w:rFonts w:hint="default"/>
        </w:rPr>
        <w:t>今创</w:t>
      </w:r>
    </w:p>
    <w:p>
      <w:pPr>
        <w:rPr>
          <w:rFonts w:hint="default"/>
        </w:rPr>
      </w:pPr>
      <w:r>
        <w:rPr>
          <w:rFonts w:hint="default"/>
        </w:rPr>
        <w:t>中车时代</w:t>
      </w:r>
    </w:p>
    <w:p>
      <w:pPr>
        <w:rPr>
          <w:rFonts w:hint="default"/>
        </w:rPr>
      </w:pPr>
      <w:r>
        <w:rPr>
          <w:rFonts w:hint="default"/>
        </w:rPr>
        <w:t>ST Engineering</w:t>
      </w:r>
    </w:p>
    <w:p>
      <w:pPr>
        <w:rPr>
          <w:rFonts w:hint="default"/>
        </w:rPr>
      </w:pPr>
      <w:r>
        <w:rPr>
          <w:rFonts w:hint="default"/>
        </w:rPr>
        <w:t>Portalp</w:t>
      </w:r>
    </w:p>
    <w:p>
      <w:pPr>
        <w:rPr>
          <w:rFonts w:hint="default"/>
        </w:rPr>
      </w:pPr>
      <w:r>
        <w:rPr>
          <w:rFonts w:hint="default"/>
        </w:rPr>
        <w:t>Manusa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全高闭式</w:t>
      </w:r>
    </w:p>
    <w:p>
      <w:pPr>
        <w:rPr>
          <w:rFonts w:hint="default"/>
        </w:rPr>
      </w:pPr>
      <w:r>
        <w:rPr>
          <w:rFonts w:hint="default"/>
        </w:rPr>
        <w:t>半高开式</w:t>
      </w:r>
    </w:p>
    <w:p>
      <w:pPr>
        <w:rPr>
          <w:rFonts w:hint="default"/>
        </w:rPr>
      </w:pPr>
      <w:r>
        <w:rPr>
          <w:rFonts w:hint="default"/>
        </w:rPr>
        <w:t>全高开式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地铁</w:t>
      </w:r>
    </w:p>
    <w:p>
      <w:pPr>
        <w:rPr>
          <w:rFonts w:hint="default"/>
        </w:rPr>
      </w:pPr>
      <w:r>
        <w:rPr>
          <w:rFonts w:hint="default"/>
        </w:rPr>
        <w:t>其他交通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9F4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2023-10-11T08:56:41Z</dcterms:created>
  <dc:creator>Administrator</dc:creator>
  <cp:lastModifiedBy>*星*空夜@话</cp:lastModifiedBy>
  <dcterms:modified xsi:type="dcterms:W3CDTF">2023-10-11T09:06:02Z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3B84DA2EFF47412A89F124937DDA3565_12</vt:lpwstr>
  </property>
</Properties>
</file>