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711" w:x="1699" w:y="1845"/>
        <w:widowControl w:val="0"/>
        <w:autoSpaceDE w:val="0"/>
        <w:autoSpaceDN w:val="0"/>
        <w:spacing w:before="0" w:after="0" w:line="540" w:lineRule="exact"/>
        <w:ind w:left="3568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考点：</w:t>
      </w:r>
      <w:r>
        <w:rPr>
          <w:rFonts w:ascii="Times New Roman"/>
          <w:color w:val="FF0000"/>
          <w:spacing w:val="147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选用、仿用、变换句式</w:t>
      </w:r>
    </w:p>
    <w:p>
      <w:pPr>
        <w:framePr w:w="16711" w:x="1699" w:y="1845"/>
        <w:widowControl w:val="0"/>
        <w:autoSpaceDE w:val="0"/>
        <w:autoSpaceDN w:val="0"/>
        <w:spacing w:before="574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1.(2015</w:t>
      </w:r>
      <w:r>
        <w:rPr>
          <w:rFonts w:ascii="SimSun" w:hAnsi="SimSun" w:cs="SimSun"/>
          <w:color w:val="000000"/>
          <w:spacing w:val="-4"/>
          <w:sz w:val="42"/>
        </w:rPr>
        <w:t>·山东卷</w:t>
      </w:r>
      <w:r>
        <w:rPr>
          <w:rFonts w:ascii="SimSun"/>
          <w:color w:val="000000"/>
          <w:spacing w:val="-1"/>
          <w:sz w:val="42"/>
        </w:rPr>
        <w:t>)</w:t>
      </w:r>
      <w:r>
        <w:rPr>
          <w:rFonts w:ascii="SimSun" w:hAnsi="SimSun" w:cs="SimSun"/>
          <w:color w:val="000000"/>
          <w:spacing w:val="0"/>
          <w:sz w:val="42"/>
        </w:rPr>
        <w:t>用排比的修辞方式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-1"/>
          <w:sz w:val="42"/>
        </w:rPr>
        <w:t>改写下面画线部分。要求</w:t>
      </w:r>
      <w:r>
        <w:rPr>
          <w:rFonts w:ascii="SimSun"/>
          <w:color w:val="000000"/>
          <w:spacing w:val="0"/>
          <w:sz w:val="42"/>
        </w:rPr>
        <w:t>:</w:t>
      </w:r>
      <w:r>
        <w:rPr>
          <w:rFonts w:ascii="SimSun" w:hAnsi="SimSun" w:cs="SimSun"/>
          <w:color w:val="000000"/>
          <w:spacing w:val="0"/>
          <w:sz w:val="42"/>
        </w:rPr>
        <w:t>①句式一致</w:t>
      </w:r>
      <w:r>
        <w:rPr>
          <w:rFonts w:ascii="SimSun"/>
          <w:color w:val="000000"/>
          <w:spacing w:val="2"/>
          <w:sz w:val="42"/>
        </w:rPr>
        <w:t>;</w:t>
      </w:r>
      <w:r>
        <w:rPr>
          <w:rFonts w:ascii="SimSun" w:hAnsi="SimSun" w:cs="SimSun"/>
          <w:color w:val="000000"/>
          <w:spacing w:val="0"/>
          <w:sz w:val="42"/>
        </w:rPr>
        <w:t>②</w:t>
      </w:r>
    </w:p>
    <w:p>
      <w:pPr>
        <w:framePr w:w="16711" w:x="1699" w:y="18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字数相等</w:t>
      </w:r>
      <w:r>
        <w:rPr>
          <w:rFonts w:ascii="SimSun"/>
          <w:color w:val="000000"/>
          <w:spacing w:val="2"/>
          <w:sz w:val="42"/>
        </w:rPr>
        <w:t>;</w:t>
      </w:r>
      <w:r>
        <w:rPr>
          <w:rFonts w:ascii="SimSun" w:hAnsi="SimSun" w:cs="SimSun"/>
          <w:color w:val="000000"/>
          <w:spacing w:val="0"/>
          <w:sz w:val="42"/>
        </w:rPr>
        <w:t>③与上文语意连贯</w:t>
      </w:r>
      <w:r>
        <w:rPr>
          <w:rFonts w:ascii="SimSun"/>
          <w:color w:val="000000"/>
          <w:spacing w:val="2"/>
          <w:sz w:val="42"/>
        </w:rPr>
        <w:t>;</w:t>
      </w:r>
      <w:r>
        <w:rPr>
          <w:rFonts w:ascii="SimSun" w:hAnsi="SimSun" w:cs="SimSun"/>
          <w:color w:val="000000"/>
          <w:spacing w:val="0"/>
          <w:sz w:val="42"/>
        </w:rPr>
        <w:t>④不改变原意。</w:t>
      </w:r>
      <w:r>
        <w:rPr>
          <w:rFonts w:ascii="SimSun"/>
          <w:color w:val="000000"/>
          <w:spacing w:val="1"/>
          <w:sz w:val="42"/>
        </w:rPr>
        <w:t>(4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分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16711" w:x="1699" w:y="18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5"/>
          <w:sz w:val="42"/>
        </w:rPr>
        <w:t>长途跋涉后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我终于在林中寻到这幽深澄碧的水潭。这潭水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FF0000"/>
          <w:spacing w:val="1"/>
          <w:sz w:val="42"/>
        </w:rPr>
        <w:t>可以将我的容颜映</w:t>
      </w:r>
    </w:p>
    <w:p>
      <w:pPr>
        <w:framePr w:w="16711" w:x="1699" w:y="18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照在它明镜一般的水面上</w:t>
      </w:r>
      <w:r>
        <w:rPr>
          <w:rFonts w:ascii="SimSun"/>
          <w:color w:val="FF0000"/>
          <w:spacing w:val="6"/>
          <w:sz w:val="42"/>
        </w:rPr>
        <w:t>;</w:t>
      </w:r>
      <w:r>
        <w:rPr>
          <w:rFonts w:ascii="SimSun" w:hAnsi="SimSun" w:cs="SimSun"/>
          <w:color w:val="FF0000"/>
          <w:spacing w:val="1"/>
          <w:sz w:val="42"/>
        </w:rPr>
        <w:t>我把这潭水当作激发我诗兴的佳酿</w:t>
      </w:r>
      <w:r>
        <w:rPr>
          <w:rFonts w:ascii="Times New Roman"/>
          <w:color w:val="FF0000"/>
          <w:spacing w:val="-43"/>
          <w:sz w:val="42"/>
        </w:rPr>
        <w:t xml:space="preserve"> </w:t>
      </w:r>
      <w:r>
        <w:rPr>
          <w:rFonts w:ascii="SimSun"/>
          <w:color w:val="FF0000"/>
          <w:spacing w:val="6"/>
          <w:sz w:val="42"/>
        </w:rPr>
        <w:t>;</w:t>
      </w:r>
      <w:r>
        <w:rPr>
          <w:rFonts w:ascii="SimSun" w:hAnsi="SimSun" w:cs="SimSun"/>
          <w:color w:val="FF0000"/>
          <w:spacing w:val="1"/>
          <w:sz w:val="42"/>
        </w:rPr>
        <w:t>这潭水还可以成</w:t>
      </w:r>
    </w:p>
    <w:p>
      <w:pPr>
        <w:framePr w:w="16711" w:x="1699" w:y="18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为我的墨池</w:t>
      </w:r>
      <w:r>
        <w:rPr>
          <w:rFonts w:ascii="SimSun"/>
          <w:color w:val="FF0000"/>
          <w:spacing w:val="-1"/>
          <w:sz w:val="42"/>
        </w:rPr>
        <w:t>,</w:t>
      </w:r>
      <w:r>
        <w:rPr>
          <w:rFonts w:ascii="SimSun" w:hAnsi="SimSun" w:cs="SimSun"/>
          <w:color w:val="FF0000"/>
          <w:spacing w:val="1"/>
          <w:sz w:val="42"/>
        </w:rPr>
        <w:t>供我笔走龙蛇。</w:t>
      </w:r>
    </w:p>
    <w:p>
      <w:pPr>
        <w:framePr w:w="1263" w:x="1699" w:y="762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答</w:t>
      </w:r>
      <w:r>
        <w:rPr>
          <w:rFonts w:ascii="SimSun"/>
          <w:color w:val="000000"/>
          <w:spacing w:val="0"/>
          <w:sz w:val="42"/>
        </w:rPr>
        <w:t>:</w:t>
      </w:r>
    </w:p>
    <w:p>
      <w:pPr>
        <w:framePr w:w="16579" w:x="1699" w:y="855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5"/>
          <w:sz w:val="42"/>
        </w:rPr>
        <w:t>【解析】</w:t>
      </w:r>
      <w:r>
        <w:rPr>
          <w:rFonts w:ascii="SimSun" w:hAnsi="SimSun" w:cs="SimSun"/>
          <w:color w:val="000000"/>
          <w:spacing w:val="1"/>
          <w:sz w:val="42"/>
        </w:rPr>
        <w:t>画线的语段每句都是比喻句</w:t>
      </w:r>
      <w:r>
        <w:rPr>
          <w:rFonts w:ascii="SimSun"/>
          <w:color w:val="000000"/>
          <w:spacing w:val="10"/>
          <w:sz w:val="42"/>
        </w:rPr>
        <w:t>,</w:t>
      </w:r>
      <w:r>
        <w:rPr>
          <w:rFonts w:ascii="SimSun" w:hAnsi="SimSun" w:cs="SimSun"/>
          <w:color w:val="000000"/>
          <w:spacing w:val="5"/>
          <w:sz w:val="42"/>
        </w:rPr>
        <w:t>先找准喻体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然后以喻体为中心调序。不</w:t>
      </w:r>
    </w:p>
    <w:p>
      <w:pPr>
        <w:framePr w:w="16579" w:x="1699" w:y="85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论改为何种格式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SimSun"/>
          <w:color w:val="000000"/>
          <w:spacing w:val="1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三个句子要格式一致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9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字数相等</w:t>
      </w:r>
      <w:r>
        <w:rPr>
          <w:rFonts w:ascii="SimSun"/>
          <w:color w:val="000000"/>
          <w:spacing w:val="1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构成排比。可以都改为“如</w:t>
      </w:r>
    </w:p>
    <w:p>
      <w:pPr>
        <w:framePr w:w="16579" w:x="1699" w:y="85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3"/>
          <w:sz w:val="42"/>
        </w:rPr>
        <w:t>(</w:t>
      </w:r>
      <w:r>
        <w:rPr>
          <w:rFonts w:ascii="SimSun" w:hAnsi="SimSun" w:cs="SimSun"/>
          <w:color w:val="000000"/>
          <w:spacing w:val="0"/>
          <w:sz w:val="42"/>
        </w:rPr>
        <w:t>似、若</w:t>
      </w:r>
      <w:r>
        <w:rPr>
          <w:rFonts w:ascii="SimSun"/>
          <w:color w:val="000000"/>
          <w:spacing w:val="-1"/>
          <w:sz w:val="42"/>
        </w:rPr>
        <w:t>)</w:t>
      </w:r>
      <w:r>
        <w:rPr>
          <w:rFonts w:ascii="SimSun" w:hAnsi="SimSun" w:cs="SimSun"/>
          <w:color w:val="000000"/>
          <w:spacing w:val="-1"/>
          <w:sz w:val="42"/>
        </w:rPr>
        <w:t>……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让我……”格式。</w:t>
      </w:r>
    </w:p>
    <w:p>
      <w:pPr>
        <w:framePr w:w="16617" w:x="1699" w:y="113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5"/>
          <w:sz w:val="42"/>
        </w:rPr>
        <w:t>答案</w:t>
      </w:r>
      <w:r>
        <w:rPr>
          <w:rFonts w:ascii="SimSun"/>
          <w:color w:val="FF0000"/>
          <w:spacing w:val="6"/>
          <w:sz w:val="42"/>
        </w:rPr>
        <w:t>(</w:t>
      </w:r>
      <w:r>
        <w:rPr>
          <w:rFonts w:ascii="SimSun" w:hAnsi="SimSun" w:cs="SimSun"/>
          <w:color w:val="FF0000"/>
          <w:spacing w:val="5"/>
          <w:sz w:val="42"/>
        </w:rPr>
        <w:t>示例</w:t>
      </w:r>
      <w:r>
        <w:rPr>
          <w:rFonts w:ascii="SimSun"/>
          <w:color w:val="FF0000"/>
          <w:spacing w:val="4"/>
          <w:sz w:val="42"/>
        </w:rPr>
        <w:t>):</w:t>
      </w:r>
      <w:r>
        <w:rPr>
          <w:rFonts w:ascii="SimSun" w:hAnsi="SimSun" w:cs="SimSun"/>
          <w:color w:val="000000"/>
          <w:spacing w:val="4"/>
          <w:sz w:val="42"/>
        </w:rPr>
        <w:t>如明镜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5"/>
          <w:sz w:val="42"/>
        </w:rPr>
        <w:t>让我映照容颜</w:t>
      </w:r>
      <w:r>
        <w:rPr>
          <w:rFonts w:ascii="SimSun"/>
          <w:color w:val="000000"/>
          <w:spacing w:val="6"/>
          <w:sz w:val="42"/>
        </w:rPr>
        <w:t>;</w:t>
      </w:r>
      <w:r>
        <w:rPr>
          <w:rFonts w:ascii="SimSun" w:hAnsi="SimSun" w:cs="SimSun"/>
          <w:color w:val="000000"/>
          <w:spacing w:val="5"/>
          <w:sz w:val="42"/>
        </w:rPr>
        <w:t>似佳酿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5"/>
          <w:sz w:val="42"/>
        </w:rPr>
        <w:t>助我激发诗兴</w:t>
      </w:r>
      <w:r>
        <w:rPr>
          <w:rFonts w:ascii="SimSun"/>
          <w:color w:val="000000"/>
          <w:spacing w:val="6"/>
          <w:sz w:val="42"/>
        </w:rPr>
        <w:t>;</w:t>
      </w:r>
      <w:r>
        <w:rPr>
          <w:rFonts w:ascii="SimSun" w:hAnsi="SimSun" w:cs="SimSun"/>
          <w:color w:val="000000"/>
          <w:spacing w:val="5"/>
          <w:sz w:val="42"/>
        </w:rPr>
        <w:t>若墨池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供我笔走龙</w:t>
      </w:r>
    </w:p>
    <w:p>
      <w:pPr>
        <w:framePr w:w="16617" w:x="1699" w:y="1136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蛇。</w:t>
      </w:r>
    </w:p>
    <w:p>
      <w:pPr>
        <w:framePr w:w="16711" w:x="1699" w:y="1323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【评分标准】</w:t>
      </w:r>
      <w:r>
        <w:rPr>
          <w:rFonts w:ascii="SimSun" w:hAnsi="SimSun" w:cs="SimSun"/>
          <w:color w:val="000000"/>
          <w:spacing w:val="1"/>
          <w:sz w:val="42"/>
        </w:rPr>
        <w:t>每句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分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0"/>
          <w:sz w:val="42"/>
        </w:rPr>
        <w:t>语句通顺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不改变原意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</w:t>
      </w:r>
      <w:r>
        <w:rPr>
          <w:rFonts w:ascii="SimSun"/>
          <w:color w:val="000000"/>
          <w:spacing w:val="-1"/>
          <w:sz w:val="42"/>
        </w:rPr>
        <w:t>;</w:t>
      </w:r>
      <w:r>
        <w:rPr>
          <w:rFonts w:ascii="SimSun" w:hAnsi="SimSun" w:cs="SimSun"/>
          <w:color w:val="000000"/>
          <w:spacing w:val="1"/>
          <w:sz w:val="42"/>
        </w:rPr>
        <w:t>所写三个句子句式须统一。</w:t>
      </w:r>
    </w:p>
    <w:p>
      <w:pPr>
        <w:framePr w:w="16711" w:x="1699" w:y="1323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2.(2015</w:t>
      </w:r>
      <w:r>
        <w:rPr>
          <w:rFonts w:ascii="SimSun" w:hAnsi="SimSun" w:cs="SimSun"/>
          <w:color w:val="000000"/>
          <w:spacing w:val="-4"/>
          <w:sz w:val="42"/>
        </w:rPr>
        <w:t>·福建卷</w:t>
      </w:r>
      <w:r>
        <w:rPr>
          <w:rFonts w:ascii="SimSun"/>
          <w:color w:val="000000"/>
          <w:spacing w:val="-1"/>
          <w:sz w:val="42"/>
        </w:rPr>
        <w:t>)</w:t>
      </w:r>
      <w:r>
        <w:rPr>
          <w:rFonts w:ascii="SimSun" w:hAnsi="SimSun" w:cs="SimSun"/>
          <w:color w:val="000000"/>
          <w:spacing w:val="0"/>
          <w:sz w:val="42"/>
        </w:rPr>
        <w:t>阅读下面的文字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-1"/>
          <w:sz w:val="42"/>
        </w:rPr>
        <w:t>请将画线的句子改写成排比句。</w:t>
      </w:r>
      <w:r>
        <w:rPr>
          <w:rFonts w:ascii="SimSun"/>
          <w:color w:val="000000"/>
          <w:spacing w:val="2"/>
          <w:sz w:val="42"/>
        </w:rPr>
        <w:t>(</w:t>
      </w:r>
      <w:r>
        <w:rPr>
          <w:rFonts w:ascii="SimSun" w:hAnsi="SimSun" w:cs="SimSun"/>
          <w:color w:val="000000"/>
          <w:spacing w:val="-1"/>
          <w:sz w:val="42"/>
        </w:rPr>
        <w:t>要求</w:t>
      </w:r>
      <w:r>
        <w:rPr>
          <w:rFonts w:ascii="SimSun"/>
          <w:color w:val="000000"/>
          <w:spacing w:val="-1"/>
          <w:sz w:val="42"/>
        </w:rPr>
        <w:t>:</w:t>
      </w:r>
      <w:r>
        <w:rPr>
          <w:rFonts w:ascii="SimSun" w:hAnsi="SimSun" w:cs="SimSun"/>
          <w:color w:val="000000"/>
          <w:spacing w:val="1"/>
          <w:sz w:val="42"/>
        </w:rPr>
        <w:t>不得</w:t>
      </w:r>
    </w:p>
    <w:p>
      <w:pPr>
        <w:framePr w:w="16711" w:x="1699" w:y="1323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改变原意。</w:t>
      </w:r>
      <w:r>
        <w:rPr>
          <w:rFonts w:ascii="SimSun"/>
          <w:color w:val="000000"/>
          <w:spacing w:val="1"/>
          <w:sz w:val="42"/>
        </w:rPr>
        <w:t>)(3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16650" w:x="1699" w:y="16047"/>
        <w:widowControl w:val="0"/>
        <w:autoSpaceDE w:val="0"/>
        <w:autoSpaceDN w:val="0"/>
        <w:spacing w:before="0" w:after="0" w:line="421" w:lineRule="exact"/>
        <w:ind w:left="84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焦裕禄是闻名全国、感动全国的“县委书记的好榜样”。他在兰考县忘我奋</w:t>
      </w:r>
    </w:p>
    <w:p>
      <w:pPr>
        <w:framePr w:w="16650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5"/>
          <w:sz w:val="42"/>
        </w:rPr>
        <w:t>斗一年零五个月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6"/>
          <w:sz w:val="42"/>
        </w:rPr>
        <w:t>积劳成疾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英年早逝。焦裕禄是为人民拼死拼活谋福祉的领导</w:t>
      </w:r>
    </w:p>
    <w:p>
      <w:pPr>
        <w:framePr w:w="16650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干部的优秀代表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SimSun"/>
          <w:color w:val="000000"/>
          <w:spacing w:val="13"/>
          <w:sz w:val="42"/>
        </w:rPr>
        <w:t>;</w:t>
      </w:r>
      <w:r>
        <w:rPr>
          <w:rFonts w:ascii="SimSun" w:hAnsi="SimSun" w:cs="SimSun"/>
          <w:color w:val="000000"/>
          <w:spacing w:val="1"/>
          <w:sz w:val="42"/>
        </w:rPr>
        <w:t>为信仰无怨无悔做奉献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4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成为共产党人的光辉典范</w:t>
      </w:r>
      <w:r>
        <w:rPr>
          <w:rFonts w:ascii="Times New Roman"/>
          <w:color w:val="000000"/>
          <w:spacing w:val="8"/>
          <w:sz w:val="42"/>
        </w:rPr>
        <w:t xml:space="preserve"> </w:t>
      </w:r>
      <w:r>
        <w:rPr>
          <w:rFonts w:ascii="SimSun"/>
          <w:color w:val="000000"/>
          <w:spacing w:val="13"/>
          <w:sz w:val="42"/>
        </w:rPr>
        <w:t>;</w:t>
      </w:r>
      <w:r>
        <w:rPr>
          <w:rFonts w:ascii="SimSun" w:hAnsi="SimSun" w:cs="SimSun"/>
          <w:color w:val="000000"/>
          <w:spacing w:val="1"/>
          <w:sz w:val="42"/>
        </w:rPr>
        <w:t>在为祖国</w:t>
      </w:r>
    </w:p>
    <w:p>
      <w:pPr>
        <w:framePr w:w="16650" w:x="1699" w:y="16047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艰苦奋斗创新功的时代里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SimSun"/>
          <w:color w:val="000000"/>
          <w:spacing w:val="1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他是那一代人的精神符号。人民是不会忘记焦裕禄</w:t>
      </w:r>
    </w:p>
    <w:p>
      <w:pPr>
        <w:framePr w:w="16650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的。</w:t>
      </w:r>
    </w:p>
    <w:p>
      <w:pPr>
        <w:framePr w:w="1263" w:x="1699" w:y="2072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答</w:t>
      </w:r>
      <w:r>
        <w:rPr>
          <w:rFonts w:ascii="SimSun"/>
          <w:color w:val="000000"/>
          <w:spacing w:val="0"/>
          <w:sz w:val="42"/>
        </w:rPr>
        <w:t>:</w:t>
      </w:r>
    </w:p>
    <w:p>
      <w:pPr>
        <w:framePr w:w="16604" w:x="1699" w:y="2166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5"/>
          <w:sz w:val="42"/>
        </w:rPr>
        <w:t>答案</w:t>
      </w:r>
      <w:r>
        <w:rPr>
          <w:rFonts w:ascii="SimSun"/>
          <w:color w:val="FF0000"/>
          <w:spacing w:val="2"/>
          <w:sz w:val="42"/>
        </w:rPr>
        <w:t>:</w:t>
      </w:r>
      <w:r>
        <w:rPr>
          <w:rFonts w:ascii="SimSun"/>
          <w:color w:val="000000"/>
          <w:spacing w:val="6"/>
          <w:sz w:val="42"/>
        </w:rPr>
        <w:t>(</w:t>
      </w:r>
      <w:r>
        <w:rPr>
          <w:rFonts w:ascii="SimSun" w:hAnsi="SimSun" w:cs="SimSun"/>
          <w:color w:val="000000"/>
          <w:spacing w:val="5"/>
          <w:sz w:val="42"/>
        </w:rPr>
        <w:t>示例</w:t>
      </w:r>
      <w:r>
        <w:rPr>
          <w:rFonts w:ascii="SimSun"/>
          <w:color w:val="000000"/>
          <w:spacing w:val="6"/>
          <w:sz w:val="42"/>
        </w:rPr>
        <w:t>)</w:t>
      </w:r>
      <w:r>
        <w:rPr>
          <w:rFonts w:ascii="SimSun" w:hAnsi="SimSun" w:cs="SimSun"/>
          <w:color w:val="000000"/>
          <w:spacing w:val="1"/>
          <w:sz w:val="42"/>
        </w:rPr>
        <w:t>是为人民拼死拼活谋福祉的领导干部的优秀代表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是为信仰无怨无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73pt;height:4pt;margin-top:263.1pt;margin-left:637pt;mso-position-horizontal-relative:page;mso-position-vertical-relative:page;position:absolute;z-index:-251646976">
            <v:imagedata r:id="rId4" o:title=""/>
          </v:shape>
        </w:pict>
      </w:r>
      <w:r>
        <w:rPr>
          <w:noProof/>
        </w:rPr>
        <w:pict>
          <v:shape id="_x0000_s1026" type="#_x0000_t75" style="width:727pt;height:5pt;margin-top:310.1pt;margin-left:83pt;mso-position-horizontal-relative:page;mso-position-vertical-relative:page;position:absolute;z-index:-251648000">
            <v:imagedata r:id="rId5" o:title=""/>
          </v:shape>
        </w:pict>
      </w:r>
      <w:r>
        <w:rPr>
          <w:noProof/>
        </w:rPr>
        <w:pict>
          <v:shape id="_x0000_s1027" type="#_x0000_t75" style="width:267pt;height:5pt;margin-top:357.1pt;margin-left:83pt;mso-position-horizontal-relative:page;mso-position-vertical-relative:page;position:absolute;z-index:-251649024">
            <v:imagedata r:id="rId6" o:title=""/>
          </v:shape>
        </w:pict>
      </w:r>
      <w:r>
        <w:rPr>
          <w:noProof/>
        </w:rPr>
        <w:pict>
          <v:shape id="_x0000_s1028" type="#_x0000_t75" style="width:666pt;height:5pt;margin-top:403.1pt;margin-left:136pt;mso-position-horizontal-relative:page;mso-position-vertical-relative:page;position:absolute;z-index:-251650048">
            <v:imagedata r:id="rId7" o:title=""/>
          </v:shape>
        </w:pict>
      </w:r>
      <w:r>
        <w:rPr>
          <w:noProof/>
        </w:rPr>
        <w:pict>
          <v:shape id="_x0000_s1029" type="#_x0000_t75" style="width:301pt;height:6pt;margin-top:871.1pt;margin-left:509pt;mso-position-horizontal-relative:page;mso-position-vertical-relative:page;position:absolute;z-index:-251651072">
            <v:imagedata r:id="rId8" o:title=""/>
          </v:shape>
        </w:pict>
      </w:r>
      <w:r>
        <w:rPr>
          <w:noProof/>
        </w:rPr>
        <w:pict>
          <v:shape id="_x0000_s1030" type="#_x0000_t75" style="width:727pt;height:5pt;margin-top:918.1pt;margin-left:83pt;mso-position-horizontal-relative:page;mso-position-vertical-relative:page;position:absolute;z-index:-251652096">
            <v:imagedata r:id="rId9" o:title=""/>
          </v:shape>
        </w:pict>
      </w:r>
      <w:r>
        <w:rPr>
          <w:noProof/>
        </w:rPr>
        <w:pict>
          <v:shape id="_x0000_s1031" type="#_x0000_t75" style="width:491pt;height:5pt;margin-top:965.1pt;margin-left:83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2" type="#_x0000_t75" style="width:695pt;height:5pt;margin-top:1059.1pt;margin-left:115pt;mso-position-horizontal-relative:page;mso-position-vertical-relative:page;position:absolute;z-index:-25165414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413" w:x="1699" w:y="200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悔做奉献的共产党人的光辉典范</w:t>
      </w:r>
      <w:r>
        <w:rPr>
          <w:rFonts w:ascii="Times New Roman"/>
          <w:color w:val="000000"/>
          <w:spacing w:val="44"/>
          <w:sz w:val="42"/>
        </w:rPr>
        <w:t xml:space="preserve"> </w:t>
      </w:r>
      <w:r>
        <w:rPr>
          <w:rFonts w:ascii="SimSun"/>
          <w:color w:val="000000"/>
          <w:spacing w:val="1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是为祖国艰苦奋斗创新功的那一代人的精神</w:t>
      </w:r>
    </w:p>
    <w:p>
      <w:pPr>
        <w:framePr w:w="16413" w:x="1699" w:y="200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符号。</w:t>
      </w:r>
    </w:p>
    <w:p>
      <w:pPr>
        <w:framePr w:w="16628" w:x="1699" w:y="38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5"/>
          <w:sz w:val="42"/>
        </w:rPr>
        <w:t>【评分标准】</w:t>
      </w:r>
      <w:r>
        <w:rPr>
          <w:rFonts w:ascii="SimSun" w:hAnsi="SimSun" w:cs="SimSun"/>
          <w:color w:val="000000"/>
          <w:spacing w:val="1"/>
          <w:sz w:val="42"/>
        </w:rPr>
        <w:t>只要变换成形式整齐、气势贯通、表意明晰的排比句就可以得</w:t>
      </w:r>
      <w:r>
        <w:rPr>
          <w:rFonts w:ascii="Times New Roman"/>
          <w:color w:val="000000"/>
          <w:spacing w:val="22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</w:p>
    <w:p>
      <w:pPr>
        <w:framePr w:w="16628" w:x="1699" w:y="387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分。符合试题要求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其他答案亦可。</w:t>
      </w:r>
    </w:p>
    <w:p>
      <w:pPr>
        <w:framePr w:w="17195" w:x="1699" w:y="575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3.(2015</w:t>
      </w:r>
      <w:r>
        <w:rPr>
          <w:rFonts w:ascii="SimSun" w:hAnsi="SimSun" w:cs="SimSun"/>
          <w:color w:val="000000"/>
          <w:spacing w:val="1"/>
          <w:sz w:val="42"/>
        </w:rPr>
        <w:t>·天津卷</w:t>
      </w:r>
      <w:r>
        <w:rPr>
          <w:rFonts w:ascii="SimSun"/>
          <w:color w:val="000000"/>
          <w:spacing w:val="-1"/>
          <w:sz w:val="42"/>
        </w:rPr>
        <w:t>)</w:t>
      </w:r>
      <w:r>
        <w:rPr>
          <w:rFonts w:ascii="SimSun" w:hAnsi="SimSun" w:cs="SimSun"/>
          <w:color w:val="000000"/>
          <w:spacing w:val="0"/>
          <w:sz w:val="42"/>
        </w:rPr>
        <w:t>汉字是中华文明的重要载体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许多汉字如山、日、水、火、土、</w:t>
      </w:r>
    </w:p>
    <w:p>
      <w:pPr>
        <w:framePr w:w="17195" w:x="1699" w:y="57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木……都具有丰富的文化意蕴。请参照例句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任选一个字写一段话。要求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字</w:t>
      </w:r>
    </w:p>
    <w:p>
      <w:pPr>
        <w:framePr w:w="17195" w:x="1699" w:y="575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以内。</w:t>
      </w:r>
      <w:r>
        <w:rPr>
          <w:rFonts w:ascii="SimSun"/>
          <w:color w:val="000000"/>
          <w:spacing w:val="1"/>
          <w:sz w:val="42"/>
        </w:rPr>
        <w:t>(7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分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16711" w:x="1699" w:y="8559"/>
        <w:widowControl w:val="0"/>
        <w:autoSpaceDE w:val="0"/>
        <w:autoSpaceDN w:val="0"/>
        <w:spacing w:before="0" w:after="0" w:line="421" w:lineRule="exact"/>
        <w:ind w:left="84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7"/>
          <w:sz w:val="42"/>
        </w:rPr>
        <w:t>例</w:t>
      </w:r>
      <w:r>
        <w:rPr>
          <w:rFonts w:ascii="SimSun"/>
          <w:color w:val="000000"/>
          <w:spacing w:val="2"/>
          <w:sz w:val="42"/>
        </w:rPr>
        <w:t>:</w:t>
      </w:r>
      <w:r>
        <w:rPr>
          <w:rFonts w:ascii="SimSun" w:hAnsi="SimSun" w:cs="SimSun"/>
          <w:color w:val="000000"/>
          <w:spacing w:val="1"/>
          <w:sz w:val="42"/>
        </w:rPr>
        <w:t>“月”字形如弯弯的月牙</w:t>
      </w:r>
      <w:r>
        <w:rPr>
          <w:rFonts w:ascii="Times New Roman"/>
          <w:color w:val="000000"/>
          <w:spacing w:val="281"/>
          <w:sz w:val="42"/>
        </w:rPr>
        <w:t xml:space="preserve"> 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“月”加“日”是“明媚”的“明”。</w:t>
      </w:r>
    </w:p>
    <w:p>
      <w:pPr>
        <w:framePr w:w="16711" w:x="1699" w:y="85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“月”在中华文化中总是与清纯、静谧、乡情相联系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“朗月清风”让人神清气</w:t>
      </w:r>
    </w:p>
    <w:p>
      <w:pPr>
        <w:framePr w:w="16711" w:x="1699" w:y="85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爽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“月是故乡明”则勾起人们对故乡和亲人的思念。</w:t>
      </w:r>
    </w:p>
    <w:p>
      <w:pPr>
        <w:framePr w:w="1263" w:x="1699" w:y="113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答</w:t>
      </w:r>
      <w:r>
        <w:rPr>
          <w:rFonts w:ascii="SimSun"/>
          <w:color w:val="000000"/>
          <w:spacing w:val="0"/>
          <w:sz w:val="42"/>
        </w:rPr>
        <w:t>:</w:t>
      </w:r>
    </w:p>
    <w:p>
      <w:pPr>
        <w:framePr w:w="16711" w:x="1699" w:y="1230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-1"/>
          <w:sz w:val="42"/>
        </w:rPr>
        <w:t>【解析】</w:t>
      </w:r>
      <w:r>
        <w:rPr>
          <w:rFonts w:ascii="SimSun" w:hAnsi="SimSun" w:cs="SimSun"/>
          <w:color w:val="000000"/>
          <w:spacing w:val="0"/>
          <w:sz w:val="42"/>
        </w:rPr>
        <w:t>首先分析所给示例</w:t>
      </w:r>
      <w:r>
        <w:rPr>
          <w:rFonts w:ascii="SimSun"/>
          <w:color w:val="000000"/>
          <w:spacing w:val="3"/>
          <w:sz w:val="42"/>
        </w:rPr>
        <w:t>,</w:t>
      </w:r>
      <w:r>
        <w:rPr>
          <w:rFonts w:ascii="SimSun" w:hAnsi="SimSun" w:cs="SimSun"/>
          <w:color w:val="000000"/>
          <w:spacing w:val="-2"/>
          <w:sz w:val="42"/>
        </w:rPr>
        <w:t>示例描述主体是“月”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-1"/>
          <w:sz w:val="42"/>
        </w:rPr>
        <w:t>描述了其形状、意蕴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描述</w:t>
      </w:r>
    </w:p>
    <w:p>
      <w:pPr>
        <w:framePr w:w="16711" w:x="1699" w:y="1230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了与其他字词能构成新的意蕴深厚的词句。这启发我们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SimSun"/>
          <w:color w:val="000000"/>
          <w:spacing w:val="10"/>
          <w:sz w:val="42"/>
        </w:rPr>
        <w:t>,</w:t>
      </w:r>
      <w:r>
        <w:rPr>
          <w:rFonts w:ascii="SimSun" w:hAnsi="SimSun" w:cs="SimSun"/>
          <w:color w:val="000000"/>
          <w:spacing w:val="5"/>
          <w:sz w:val="42"/>
        </w:rPr>
        <w:t>仿写时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首先要选取某</w:t>
      </w:r>
    </w:p>
    <w:p>
      <w:pPr>
        <w:framePr w:w="16711" w:x="1699" w:y="1230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5"/>
          <w:sz w:val="42"/>
        </w:rPr>
        <w:t>个汉字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然后分析其形状、意蕴及构词。要注意仿写内容应包含文化信息</w:t>
      </w:r>
      <w:r>
        <w:rPr>
          <w:rFonts w:ascii="Times New Roman"/>
          <w:color w:val="000000"/>
          <w:spacing w:val="9"/>
          <w:sz w:val="42"/>
        </w:rPr>
        <w:t xml:space="preserve"> 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语意</w:t>
      </w:r>
    </w:p>
    <w:p>
      <w:pPr>
        <w:framePr w:w="16711" w:x="1699" w:y="1230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准确、语言流畅。</w:t>
      </w:r>
    </w:p>
    <w:p>
      <w:pPr>
        <w:framePr w:w="17438" w:x="1699" w:y="1604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答案</w:t>
      </w:r>
      <w:r>
        <w:rPr>
          <w:rFonts w:ascii="SimSun"/>
          <w:color w:val="FF0000"/>
          <w:spacing w:val="-1"/>
          <w:sz w:val="42"/>
        </w:rPr>
        <w:t>(</w:t>
      </w:r>
      <w:r>
        <w:rPr>
          <w:rFonts w:ascii="SimSun" w:hAnsi="SimSun" w:cs="SimSun"/>
          <w:color w:val="FF0000"/>
          <w:spacing w:val="-1"/>
          <w:sz w:val="42"/>
        </w:rPr>
        <w:t>示例</w:t>
      </w:r>
      <w:r>
        <w:rPr>
          <w:rFonts w:ascii="SimSun"/>
          <w:color w:val="FF0000"/>
          <w:spacing w:val="0"/>
          <w:sz w:val="42"/>
        </w:rPr>
        <w:t>):</w:t>
      </w:r>
      <w:r>
        <w:rPr>
          <w:rFonts w:ascii="SimSun" w:hAnsi="SimSun" w:cs="SimSun"/>
          <w:color w:val="000000"/>
          <w:spacing w:val="1"/>
          <w:sz w:val="42"/>
        </w:rPr>
        <w:t>“火”字形如熊熊燃烧的火苗</w:t>
      </w:r>
      <w:r>
        <w:rPr>
          <w:rFonts w:ascii="SimSun"/>
          <w:color w:val="000000"/>
          <w:spacing w:val="-26"/>
          <w:sz w:val="42"/>
        </w:rPr>
        <w:t>,</w:t>
      </w:r>
      <w:r>
        <w:rPr>
          <w:rFonts w:ascii="SimSun" w:hAnsi="SimSun" w:cs="SimSun"/>
          <w:color w:val="000000"/>
          <w:spacing w:val="-22"/>
          <w:sz w:val="42"/>
        </w:rPr>
        <w:t>“火”加“人”是“伙伴”的“伙”。</w:t>
      </w:r>
    </w:p>
    <w:p>
      <w:pPr>
        <w:framePr w:w="17438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“火”在中华文化中总是与热情、激情活力相联系</w:t>
      </w:r>
      <w:r>
        <w:rPr>
          <w:rFonts w:ascii="SimSun"/>
          <w:color w:val="000000"/>
          <w:spacing w:val="-59"/>
          <w:sz w:val="42"/>
        </w:rPr>
        <w:t>,</w:t>
      </w:r>
      <w:r>
        <w:rPr>
          <w:rFonts w:ascii="SimSun" w:hAnsi="SimSun" w:cs="SimSun"/>
          <w:color w:val="000000"/>
          <w:spacing w:val="-4"/>
          <w:sz w:val="42"/>
        </w:rPr>
        <w:t>“火红”让人感到喜悦幸福</w:t>
      </w:r>
      <w:r>
        <w:rPr>
          <w:rFonts w:ascii="SimSun"/>
          <w:color w:val="000000"/>
          <w:spacing w:val="0"/>
          <w:sz w:val="42"/>
        </w:rPr>
        <w:t>,</w:t>
      </w:r>
    </w:p>
    <w:p>
      <w:pPr>
        <w:framePr w:w="17438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“星火燎原”则让人想象旺盛的生命力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无限的美好未来。</w:t>
      </w:r>
    </w:p>
    <w:p>
      <w:pPr>
        <w:framePr w:w="17438" w:x="1699" w:y="16047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【评分标准】</w:t>
      </w:r>
      <w:r>
        <w:rPr>
          <w:rFonts w:ascii="SimSun" w:hAnsi="SimSun" w:cs="SimSun"/>
          <w:color w:val="000000"/>
          <w:spacing w:val="0"/>
          <w:sz w:val="42"/>
        </w:rPr>
        <w:t>答案应包含文化信息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同时注意语意准确、语言流畅。</w:t>
      </w:r>
    </w:p>
    <w:p>
      <w:pPr>
        <w:framePr w:w="17438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4.(2015</w:t>
      </w:r>
      <w:r>
        <w:rPr>
          <w:rFonts w:ascii="SimSun" w:hAnsi="SimSun" w:cs="SimSun"/>
          <w:color w:val="000000"/>
          <w:spacing w:val="6"/>
          <w:sz w:val="42"/>
        </w:rPr>
        <w:t>·湖北卷</w:t>
      </w:r>
      <w:r>
        <w:rPr>
          <w:rFonts w:ascii="SimSun"/>
          <w:color w:val="000000"/>
          <w:spacing w:val="6"/>
          <w:sz w:val="42"/>
        </w:rPr>
        <w:t>)</w:t>
      </w:r>
      <w:r>
        <w:rPr>
          <w:rFonts w:ascii="SimSun" w:hAnsi="SimSun" w:cs="SimSun"/>
          <w:color w:val="000000"/>
          <w:spacing w:val="6"/>
          <w:sz w:val="42"/>
        </w:rPr>
        <w:t>仿照示例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从下列构字部件中任选两个不同的部件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另组一个</w:t>
      </w:r>
    </w:p>
    <w:p>
      <w:pPr>
        <w:framePr w:w="17438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汉字</w:t>
      </w:r>
      <w:r>
        <w:rPr>
          <w:rFonts w:ascii="SimSun"/>
          <w:color w:val="000000"/>
          <w:spacing w:val="17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并用该字组成一个双音词</w:t>
      </w:r>
      <w:r>
        <w:rPr>
          <w:rFonts w:ascii="Times New Roman"/>
          <w:color w:val="000000"/>
          <w:spacing w:val="83"/>
          <w:sz w:val="42"/>
        </w:rPr>
        <w:t xml:space="preserve"> </w:t>
      </w:r>
      <w:r>
        <w:rPr>
          <w:rFonts w:ascii="SimSun"/>
          <w:color w:val="000000"/>
          <w:spacing w:val="17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再以该词立意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20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写两句感想。要求</w:t>
      </w:r>
      <w:r>
        <w:rPr>
          <w:rFonts w:ascii="Times New Roman"/>
          <w:color w:val="000000"/>
          <w:spacing w:val="29"/>
          <w:sz w:val="42"/>
        </w:rPr>
        <w:t xml:space="preserve"> </w:t>
      </w:r>
      <w:r>
        <w:rPr>
          <w:rFonts w:ascii="SimSun"/>
          <w:color w:val="000000"/>
          <w:spacing w:val="-1"/>
          <w:sz w:val="42"/>
        </w:rPr>
        <w:t>:</w:t>
      </w:r>
      <w:r>
        <w:rPr>
          <w:rFonts w:ascii="SimSun" w:hAnsi="SimSun" w:cs="SimSun"/>
          <w:color w:val="000000"/>
          <w:spacing w:val="1"/>
          <w:sz w:val="42"/>
        </w:rPr>
        <w:t>①立意积</w:t>
      </w:r>
    </w:p>
    <w:p>
      <w:pPr>
        <w:framePr w:w="17438" w:x="1699" w:y="1604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极</w:t>
      </w:r>
      <w:r>
        <w:rPr>
          <w:rFonts w:ascii="SimSun"/>
          <w:color w:val="000000"/>
          <w:spacing w:val="2"/>
          <w:sz w:val="42"/>
        </w:rPr>
        <w:t>;</w:t>
      </w:r>
      <w:r>
        <w:rPr>
          <w:rFonts w:ascii="SimSun" w:hAnsi="SimSun" w:cs="SimSun"/>
          <w:color w:val="000000"/>
          <w:spacing w:val="0"/>
          <w:sz w:val="42"/>
        </w:rPr>
        <w:t>②语句整齐</w:t>
      </w:r>
      <w:r>
        <w:rPr>
          <w:rFonts w:ascii="SimSun"/>
          <w:color w:val="000000"/>
          <w:spacing w:val="-1"/>
          <w:sz w:val="42"/>
        </w:rPr>
        <w:t>;</w:t>
      </w:r>
      <w:r>
        <w:rPr>
          <w:rFonts w:ascii="SimSun" w:hAnsi="SimSun" w:cs="SimSun"/>
          <w:color w:val="000000"/>
          <w:spacing w:val="1"/>
          <w:sz w:val="42"/>
        </w:rPr>
        <w:t>③不超过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字</w:t>
      </w:r>
      <w:r>
        <w:rPr>
          <w:rFonts w:ascii="SimSun"/>
          <w:color w:val="000000"/>
          <w:spacing w:val="2"/>
          <w:sz w:val="42"/>
        </w:rPr>
        <w:t>;</w:t>
      </w:r>
      <w:r>
        <w:rPr>
          <w:rFonts w:ascii="SimSun" w:hAnsi="SimSun" w:cs="SimSun"/>
          <w:color w:val="000000"/>
          <w:spacing w:val="1"/>
          <w:sz w:val="42"/>
        </w:rPr>
        <w:t>④构字、组词不在答题卡上单独列出</w:t>
      </w:r>
      <w:r>
        <w:rPr>
          <w:rFonts w:ascii="SimSun"/>
          <w:color w:val="000000"/>
          <w:spacing w:val="2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包含于感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695pt;height:5pt;margin-top:591.1pt;margin-left:115pt;mso-position-horizontal-relative:page;mso-position-vertical-relative:page;position:absolute;z-index:-251655168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08" w:x="1699" w:y="200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想之中即可。</w:t>
      </w:r>
      <w:r>
        <w:rPr>
          <w:rFonts w:ascii="SimSun"/>
          <w:color w:val="000000"/>
          <w:spacing w:val="1"/>
          <w:sz w:val="42"/>
        </w:rPr>
        <w:t>(4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分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5570" w:x="1699" w:y="29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构字部件</w:t>
      </w:r>
      <w:r>
        <w:rPr>
          <w:rFonts w:ascii="SimSun"/>
          <w:color w:val="000000"/>
          <w:spacing w:val="2"/>
          <w:sz w:val="42"/>
        </w:rPr>
        <w:t>:</w:t>
      </w:r>
      <w:r>
        <w:rPr>
          <w:rFonts w:ascii="SimSun" w:hAnsi="SimSun" w:cs="SimSun"/>
          <w:color w:val="000000"/>
          <w:spacing w:val="1"/>
          <w:sz w:val="42"/>
        </w:rPr>
        <w:t>禾亻口日又月言</w:t>
      </w:r>
    </w:p>
    <w:p>
      <w:pPr>
        <w:framePr w:w="6289" w:x="1699" w:y="38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构字词示例</w:t>
      </w:r>
      <w:r>
        <w:rPr>
          <w:rFonts w:ascii="SimSun"/>
          <w:color w:val="000000"/>
          <w:spacing w:val="0"/>
          <w:sz w:val="42"/>
        </w:rPr>
        <w:t>:</w:t>
      </w:r>
      <w:r>
        <w:rPr>
          <w:rFonts w:ascii="Times New Roman"/>
          <w:color w:val="000000"/>
          <w:spacing w:val="315"/>
          <w:sz w:val="42"/>
        </w:rPr>
        <w:t xml:space="preserve"> </w:t>
      </w:r>
      <w:r>
        <w:rPr>
          <w:rFonts w:ascii="SimSun"/>
          <w:color w:val="000000"/>
          <w:spacing w:val="-1"/>
          <w:sz w:val="42"/>
        </w:rPr>
        <w:t>+</w:t>
      </w:r>
      <w:r>
        <w:rPr>
          <w:rFonts w:ascii="SimSun" w:hAnsi="SimSun" w:cs="SimSun"/>
          <w:color w:val="000000"/>
          <w:spacing w:val="1"/>
          <w:sz w:val="42"/>
        </w:rPr>
        <w:t>又→友→友善</w:t>
      </w:r>
    </w:p>
    <w:p>
      <w:pPr>
        <w:framePr w:w="11370" w:x="1699" w:y="481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感想示例</w:t>
      </w:r>
      <w:r>
        <w:rPr>
          <w:rFonts w:ascii="SimSun"/>
          <w:color w:val="000000"/>
          <w:spacing w:val="2"/>
          <w:sz w:val="42"/>
        </w:rPr>
        <w:t>:</w:t>
      </w:r>
      <w:r>
        <w:rPr>
          <w:rFonts w:ascii="SimSun" w:hAnsi="SimSun" w:cs="SimSun"/>
          <w:color w:val="000000"/>
          <w:spacing w:val="1"/>
          <w:sz w:val="42"/>
        </w:rPr>
        <w:t>行友善营造温馨社会</w:t>
      </w:r>
      <w:r>
        <w:rPr>
          <w:rFonts w:ascii="Times New Roman"/>
          <w:color w:val="000000"/>
          <w:spacing w:val="3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讲真诚建设美好家园</w:t>
      </w:r>
    </w:p>
    <w:p>
      <w:pPr>
        <w:framePr w:w="11370" w:x="1699" w:y="481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答</w:t>
      </w:r>
      <w:r>
        <w:rPr>
          <w:rFonts w:ascii="SimSun"/>
          <w:color w:val="000000"/>
          <w:spacing w:val="0"/>
          <w:sz w:val="42"/>
        </w:rPr>
        <w:t>:</w:t>
      </w:r>
    </w:p>
    <w:p>
      <w:pPr>
        <w:framePr w:w="16711" w:x="1699" w:y="668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-3"/>
          <w:sz w:val="42"/>
        </w:rPr>
        <w:t>【解析】</w:t>
      </w:r>
      <w:r>
        <w:rPr>
          <w:rFonts w:ascii="SimSun" w:hAnsi="SimSun" w:cs="SimSun"/>
          <w:color w:val="000000"/>
          <w:spacing w:val="-1"/>
          <w:sz w:val="42"/>
        </w:rPr>
        <w:t>本题考查修辞手法的运用和仿写句式的能力。首先要选择好两个部件</w:t>
      </w:r>
      <w:r>
        <w:rPr>
          <w:rFonts w:ascii="SimSun"/>
          <w:color w:val="000000"/>
          <w:spacing w:val="0"/>
          <w:sz w:val="42"/>
        </w:rPr>
        <w:t>,</w:t>
      </w:r>
    </w:p>
    <w:p>
      <w:pPr>
        <w:framePr w:w="16711" w:x="1699" w:y="668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选择依据是组成的汉字然后再构成的双音词</w:t>
      </w:r>
      <w:r>
        <w:rPr>
          <w:rFonts w:ascii="Times New Roma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作为感想的中心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要能做到积极向</w:t>
      </w:r>
    </w:p>
    <w:p>
      <w:pPr>
        <w:framePr w:w="16711" w:x="1699" w:y="668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6"/>
          <w:sz w:val="42"/>
        </w:rPr>
        <w:t>上</w:t>
      </w:r>
      <w:r>
        <w:rPr>
          <w:rFonts w:ascii="SimSun"/>
          <w:color w:val="000000"/>
          <w:spacing w:val="6"/>
          <w:sz w:val="42"/>
        </w:rPr>
        <w:t>;</w:t>
      </w:r>
      <w:r>
        <w:rPr>
          <w:rFonts w:ascii="SimSun" w:hAnsi="SimSun" w:cs="SimSun"/>
          <w:color w:val="000000"/>
          <w:spacing w:val="-9"/>
          <w:sz w:val="42"/>
        </w:rPr>
        <w:t>其次要做到“语句整齐”“两句感想”</w:t>
      </w:r>
      <w:r>
        <w:rPr>
          <w:rFonts w:ascii="SimSun"/>
          <w:color w:val="000000"/>
          <w:spacing w:val="7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就要选用对偶的修辞手法</w:t>
      </w:r>
      <w:r>
        <w:rPr>
          <w:rFonts w:ascii="SimSun"/>
          <w:color w:val="000000"/>
          <w:spacing w:val="6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注意字数</w:t>
      </w:r>
    </w:p>
    <w:p>
      <w:pPr>
        <w:framePr w:w="16711" w:x="1699" w:y="668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限制。</w:t>
      </w:r>
    </w:p>
    <w:p>
      <w:pPr>
        <w:framePr w:w="7024" w:x="1699" w:y="1043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答案</w:t>
      </w:r>
      <w:r>
        <w:rPr>
          <w:rFonts w:ascii="SimSun"/>
          <w:color w:val="FF0000"/>
          <w:spacing w:val="-1"/>
          <w:sz w:val="42"/>
        </w:rPr>
        <w:t>:</w:t>
      </w:r>
      <w:r>
        <w:rPr>
          <w:rFonts w:ascii="SimSun" w:hAnsi="SimSun" w:cs="SimSun"/>
          <w:color w:val="000000"/>
          <w:spacing w:val="0"/>
          <w:sz w:val="42"/>
        </w:rPr>
        <w:t>示例一</w:t>
      </w:r>
      <w:r>
        <w:rPr>
          <w:rFonts w:ascii="SimSun"/>
          <w:color w:val="000000"/>
          <w:spacing w:val="1"/>
          <w:sz w:val="42"/>
        </w:rPr>
        <w:t>:(</w:t>
      </w:r>
      <w:r>
        <w:rPr>
          <w:rFonts w:ascii="SimSun" w:hAnsi="SimSun" w:cs="SimSun"/>
          <w:color w:val="000000"/>
          <w:spacing w:val="-2"/>
          <w:sz w:val="42"/>
        </w:rPr>
        <w:t>日</w:t>
      </w:r>
      <w:r>
        <w:rPr>
          <w:rFonts w:ascii="SimSun"/>
          <w:color w:val="000000"/>
          <w:spacing w:val="-1"/>
          <w:sz w:val="42"/>
        </w:rPr>
        <w:t>+</w:t>
      </w:r>
      <w:r>
        <w:rPr>
          <w:rFonts w:ascii="SimSun" w:hAnsi="SimSun" w:cs="SimSun"/>
          <w:color w:val="000000"/>
          <w:spacing w:val="0"/>
          <w:sz w:val="42"/>
        </w:rPr>
        <w:t>月→明→文明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5325" w:x="1699" w:y="113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创文明社会</w:t>
      </w:r>
      <w:r>
        <w:rPr>
          <w:rFonts w:ascii="Times New Roman"/>
          <w:color w:val="000000"/>
          <w:spacing w:val="31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建和谐中国</w:t>
      </w:r>
    </w:p>
    <w:p>
      <w:pPr>
        <w:framePr w:w="5813" w:x="1699" w:y="1230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示例二</w:t>
      </w:r>
      <w:r>
        <w:rPr>
          <w:rFonts w:ascii="SimSun"/>
          <w:color w:val="000000"/>
          <w:spacing w:val="1"/>
          <w:sz w:val="42"/>
        </w:rPr>
        <w:t>:(</w:t>
      </w:r>
      <w:r>
        <w:rPr>
          <w:rFonts w:ascii="SimSun" w:hAnsi="SimSun" w:cs="SimSun"/>
          <w:color w:val="000000"/>
          <w:spacing w:val="1"/>
          <w:sz w:val="42"/>
        </w:rPr>
        <w:t>禾</w:t>
      </w:r>
      <w:r>
        <w:rPr>
          <w:rFonts w:ascii="SimSun"/>
          <w:color w:val="000000"/>
          <w:spacing w:val="-1"/>
          <w:sz w:val="42"/>
        </w:rPr>
        <w:t>+</w:t>
      </w:r>
      <w:r>
        <w:rPr>
          <w:rFonts w:ascii="SimSun" w:hAnsi="SimSun" w:cs="SimSun"/>
          <w:color w:val="000000"/>
          <w:spacing w:val="0"/>
          <w:sz w:val="42"/>
        </w:rPr>
        <w:t>日→香→书香</w:t>
      </w:r>
      <w:r>
        <w:rPr>
          <w:rFonts w:ascii="SimSun"/>
          <w:color w:val="000000"/>
          <w:spacing w:val="0"/>
          <w:sz w:val="42"/>
        </w:rPr>
        <w:t>)</w:t>
      </w:r>
    </w:p>
    <w:p>
      <w:pPr>
        <w:framePr w:w="16630" w:x="1699" w:y="1323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博览群书通晓天下事理</w:t>
      </w:r>
      <w:r>
        <w:rPr>
          <w:rFonts w:ascii="Times New Roman"/>
          <w:color w:val="000000"/>
          <w:spacing w:val="3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沐浴书香养成高尚人格</w:t>
      </w:r>
    </w:p>
    <w:p>
      <w:pPr>
        <w:framePr w:w="16630" w:x="1699" w:y="1323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【评分标准】</w:t>
      </w:r>
      <w:r>
        <w:rPr>
          <w:rFonts w:ascii="SimSun" w:hAnsi="SimSun" w:cs="SimSun"/>
          <w:color w:val="000000"/>
          <w:spacing w:val="1"/>
          <w:sz w:val="42"/>
        </w:rPr>
        <w:t>感想立意积极占</w:t>
      </w:r>
      <w:r>
        <w:rPr>
          <w:rFonts w:ascii="Times New Roman"/>
          <w:color w:val="000000"/>
          <w:spacing w:val="3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语句整齐占</w:t>
      </w:r>
      <w:r>
        <w:rPr>
          <w:rFonts w:ascii="Times New Roman"/>
          <w:color w:val="000000"/>
          <w:spacing w:val="4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4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分。超出字数可酌情扣分</w:t>
      </w:r>
      <w:r>
        <w:rPr>
          <w:rFonts w:ascii="SimSun"/>
          <w:color w:val="000000"/>
          <w:spacing w:val="-1"/>
          <w:sz w:val="42"/>
        </w:rPr>
        <w:t>,</w:t>
      </w:r>
      <w:r>
        <w:rPr>
          <w:rFonts w:ascii="SimSun" w:hAnsi="SimSun" w:cs="SimSun"/>
          <w:color w:val="000000"/>
          <w:spacing w:val="0"/>
          <w:sz w:val="42"/>
        </w:rPr>
        <w:t>不</w:t>
      </w:r>
    </w:p>
    <w:p>
      <w:pPr>
        <w:framePr w:w="16630" w:x="1699" w:y="1323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在给定的构词部件中选择或超过两个构词部件均不得分。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43.75pt;height:20.55pt;margin-top:155.1pt;margin-left:325.75pt;mso-position-horizontal-relative:page;mso-position-vertical-relative:page;position:absolute;z-index:-251656192">
            <v:imagedata r:id="rId13" o:title=""/>
          </v:shape>
        </w:pict>
      </w:r>
      <w:r>
        <w:rPr>
          <w:noProof/>
        </w:rPr>
        <w:pict>
          <v:shape id="_x0000_s1035" type="#_x0000_t75" style="width:44.1pt;height:20.55pt;margin-top:201.9pt;margin-left:199.55pt;mso-position-horizontal-relative:page;mso-position-vertical-relative:page;position:absolute;z-index:-251657216">
            <v:imagedata r:id="rId14" o:title=""/>
          </v:shape>
        </w:pict>
      </w:r>
      <w:r>
        <w:rPr>
          <w:noProof/>
        </w:rPr>
        <w:pict>
          <v:shape id="_x0000_s1036" type="#_x0000_t75" style="width:695pt;height:5pt;margin-top:310.1pt;margin-left:115pt;mso-position-horizontal-relative:page;mso-position-vertical-relative:page;position:absolute;z-index:-251658240">
            <v:imagedata r:id="rId15" o:title=""/>
          </v:shape>
        </w:pict>
      </w:r>
    </w:p>
    <w:sectPr>
      <w:headerReference w:type="default" r:id="rId16"/>
      <w:footerReference w:type="default" r:id="rId1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DC3D3CD-471B-44CB-B71F-AD63A922A8D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75C64A9-0868-4ECE-9080-DC825C084A7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985650F-87A6-45C5-B521-406C01929A9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764896F6-F141-4AE8-8B5A-78E258934BBD}"/>
  </w:font>
  <w:font w:name="Cambria">
    <w:charset w:val="00"/>
    <w:family w:val="auto"/>
    <w:pitch w:val="default"/>
    <w:embedRegular r:id="rId5" w:fontKey="{764D69E7-F157-43A4-827B-706CE34111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eader" Target="header1.xml" /><Relationship Id="rId17" Type="http://schemas.openxmlformats.org/officeDocument/2006/relationships/footer" Target="footer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288</Words>
  <Characters>1459</Characters>
  <Application>Microsoft Office Word</Application>
  <DocSecurity>0</DocSecurity>
  <Lines>59</Lines>
  <Paragraphs>59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2023-02-27T02:32:35Z</dcterms:created>
  <dcterms:modified xsi:type="dcterms:W3CDTF">2023-02-27T02:32:35Z</dcterms:modified>
</cp:coreProperties>
</file>