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</w:rPr>
      </w:pPr>
      <w:r>
        <w:rPr>
          <w:rFonts w:hint="eastAsia"/>
        </w:rPr>
        <w:t>Q500qD桥梁钢板，Q500qD钢板切割，Q500qD</w:t>
      </w:r>
      <w:r>
        <w:rPr>
          <w:rFonts w:hint="eastAsia"/>
          <w:lang w:val="en-US" w:eastAsia="zh-CN"/>
        </w:rPr>
        <w:t>Z15</w:t>
      </w:r>
      <w:r>
        <w:rPr>
          <w:rFonts w:hint="eastAsia"/>
        </w:rPr>
        <w:t>钢板规格尺寸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Q500qD钢板牌号由代表屈服强度的汉语拼音字母、规定小屈服强度值、桥字的汉语拼音首位字母、质量等级符号等几个部分组成。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</w:rPr>
        <w:t>Q500qD桥梁钢板</w:t>
      </w:r>
      <w:r>
        <w:rPr>
          <w:rFonts w:hint="eastAsia"/>
          <w:lang w:val="en-US" w:eastAsia="zh-CN"/>
        </w:rPr>
        <w:t>库存：#舞阳孙凡#</w:t>
      </w:r>
    </w:p>
    <w:p>
      <w:pPr>
        <w:bidi w:val="0"/>
        <w:rPr>
          <w:rFonts w:hint="eastAsia"/>
        </w:rPr>
      </w:pPr>
      <w:r>
        <w:rPr>
          <w:rFonts w:hint="eastAsia"/>
        </w:rPr>
        <w:t>其中:Q—一桥梁用钢屈服强度的“屈”字的汉语拼音首位字母;500—一规定</w:t>
      </w:r>
      <w:bookmarkStart w:id="0" w:name="_GoBack"/>
      <w:bookmarkEnd w:id="0"/>
      <w:r>
        <w:rPr>
          <w:rFonts w:hint="eastAsia"/>
        </w:rPr>
        <w:t>小屈服强度数值，单位MPa ;</w:t>
      </w:r>
    </w:p>
    <w:p>
      <w:pPr>
        <w:bidi w:val="0"/>
        <w:rPr>
          <w:rFonts w:hint="eastAsia"/>
        </w:rPr>
      </w:pPr>
      <w:r>
        <w:rPr>
          <w:rFonts w:hint="eastAsia"/>
        </w:rPr>
        <w:t>q——桥粱用钢的“桥”字的汉语拼音首位字母;D—一质量等级为D级。</w:t>
      </w:r>
    </w:p>
    <w:p>
      <w:pPr>
        <w:bidi w:val="0"/>
        <w:rPr>
          <w:rFonts w:hint="default"/>
        </w:rPr>
      </w:pPr>
      <w:r>
        <w:t>Q500qD桥梁用</w:t>
      </w:r>
      <w:r>
        <w:rPr>
          <w:rFonts w:hint="default"/>
        </w:rPr>
        <w:t>钢板执行标准：执行GB/T 714-2008标准。</w:t>
      </w:r>
    </w:p>
    <w:p>
      <w:pPr>
        <w:bidi w:val="0"/>
      </w:pPr>
      <w:r>
        <w:t>Q500qD/Z15</w:t>
      </w:r>
      <w:r>
        <w:rPr>
          <w:rFonts w:hint="default"/>
        </w:rPr>
        <w:t>钢力学性能:</w:t>
      </w:r>
    </w:p>
    <w:p>
      <w:pPr>
        <w:bidi w:val="0"/>
      </w:pPr>
      <w:r>
        <w:rPr>
          <w:rFonts w:hint="default"/>
        </w:rPr>
        <w:t>牌号：Q500qD/Z15</w:t>
      </w:r>
    </w:p>
    <w:p>
      <w:pPr>
        <w:bidi w:val="0"/>
      </w:pPr>
      <w:r>
        <w:rPr>
          <w:rFonts w:hint="default"/>
        </w:rPr>
        <w:t>抗拉强度ob (MPa) ： ≥630MPa</w:t>
      </w:r>
    </w:p>
    <w:p>
      <w:pPr>
        <w:bidi w:val="0"/>
      </w:pPr>
      <w:r>
        <w:rPr>
          <w:rFonts w:hint="default"/>
        </w:rPr>
        <w:t>屈服强度as (MPa) ： ≥500MPa</w:t>
      </w:r>
    </w:p>
    <w:p>
      <w:pPr>
        <w:bidi w:val="0"/>
      </w:pPr>
      <w:r>
        <w:rPr>
          <w:rFonts w:hint="default"/>
        </w:rPr>
        <w:t>伸长率5 (%)：≥18</w:t>
      </w:r>
    </w:p>
    <w:p>
      <w:pPr>
        <w:bidi w:val="0"/>
        <w:rPr>
          <w:rFonts w:hint="default"/>
        </w:rPr>
      </w:pPr>
      <w:r>
        <w:rPr>
          <w:rFonts w:hint="default"/>
        </w:rPr>
        <w:t>冲击温度℃：-20℃</w:t>
      </w: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  <w:r>
        <w:t>Q500qD</w:t>
      </w:r>
      <w:r>
        <w:rPr>
          <w:rFonts w:hint="default"/>
        </w:rPr>
        <w:t>钢板的化学成分和力学性能取决于其交货状态。其交货状态可以是热机械轧制(TMCP)、调质或者热机械轧制+回火。*具体的化学成分和力学性能应在钢厂材质书中注明。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  <w:lang w:eastAsia="zh-CN"/>
        </w:rPr>
      </w:pPr>
      <w:r>
        <w:rPr>
          <w:rFonts w:hint="eastAsia"/>
        </w:rPr>
        <w:t>Q500qD</w:t>
      </w:r>
      <w:r>
        <w:rPr>
          <w:rFonts w:hint="eastAsia"/>
          <w:lang w:val="en-US" w:eastAsia="zh-CN"/>
        </w:rPr>
        <w:t>Z15</w:t>
      </w:r>
      <w:r>
        <w:rPr>
          <w:rFonts w:hint="eastAsia"/>
        </w:rPr>
        <w:t>钢板规格尺寸</w:t>
      </w:r>
      <w:r>
        <w:rPr>
          <w:rFonts w:hint="eastAsia"/>
          <w:lang w:eastAsia="zh-CN"/>
        </w:rPr>
        <w:t>：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</w:rPr>
        <w:t>Q500qD</w:t>
      </w:r>
      <w:r>
        <w:rPr>
          <w:rFonts w:hint="eastAsia"/>
          <w:lang w:val="en-US" w:eastAsia="zh-CN"/>
        </w:rPr>
        <w:t>Z15  10*2500*12000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</w:rPr>
        <w:t>Q500qD</w:t>
      </w:r>
      <w:r>
        <w:rPr>
          <w:rFonts w:hint="eastAsia"/>
          <w:lang w:val="en-US" w:eastAsia="zh-CN"/>
        </w:rPr>
        <w:t>Z15  12*2500*12000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</w:rPr>
        <w:t>Q500qD</w:t>
      </w:r>
      <w:r>
        <w:rPr>
          <w:rFonts w:hint="eastAsia"/>
          <w:lang w:val="en-US" w:eastAsia="zh-CN"/>
        </w:rPr>
        <w:t>Z15  15*2500*12000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</w:rPr>
        <w:t>Q500qD</w:t>
      </w:r>
      <w:r>
        <w:rPr>
          <w:rFonts w:hint="eastAsia"/>
          <w:lang w:val="en-US" w:eastAsia="zh-CN"/>
        </w:rPr>
        <w:t>Z15  16*2500*12000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</w:rPr>
        <w:t>Q500qD</w:t>
      </w:r>
      <w:r>
        <w:rPr>
          <w:rFonts w:hint="eastAsia"/>
          <w:lang w:val="en-US" w:eastAsia="zh-CN"/>
        </w:rPr>
        <w:t>Z15  18*2500*12000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</w:rPr>
        <w:t>Q500qD</w:t>
      </w:r>
      <w:r>
        <w:rPr>
          <w:rFonts w:hint="eastAsia"/>
          <w:lang w:val="en-US" w:eastAsia="zh-CN"/>
        </w:rPr>
        <w:t>Z15  20*2500*12000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</w:rPr>
        <w:t>Q500qD</w:t>
      </w:r>
      <w:r>
        <w:rPr>
          <w:rFonts w:hint="eastAsia"/>
          <w:lang w:val="en-US" w:eastAsia="zh-CN"/>
        </w:rPr>
        <w:t>Z15  22*2500*12000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</w:pPr>
      <w:r>
        <w:rPr>
          <w:rFonts w:hint="eastAsia"/>
        </w:rPr>
        <w:t>Q500qD</w:t>
      </w:r>
      <w:r>
        <w:rPr>
          <w:rFonts w:hint="eastAsia"/>
          <w:lang w:val="en-US" w:eastAsia="zh-CN"/>
        </w:rPr>
        <w:t>Z15</w:t>
      </w:r>
      <w:r>
        <w:rPr>
          <w:rFonts w:hint="eastAsia"/>
        </w:rPr>
        <w:t>钢板切割，Q500qD</w:t>
      </w:r>
      <w:r>
        <w:rPr>
          <w:rFonts w:hint="eastAsia"/>
          <w:lang w:val="en-US" w:eastAsia="zh-CN"/>
        </w:rPr>
        <w:t>Z15</w:t>
      </w:r>
      <w:r>
        <w:rPr>
          <w:rFonts w:hint="eastAsia"/>
        </w:rPr>
        <w:t>钢板数控切割，Q500qD</w:t>
      </w:r>
      <w:r>
        <w:rPr>
          <w:rFonts w:hint="eastAsia"/>
          <w:lang w:val="en-US" w:eastAsia="zh-CN"/>
        </w:rPr>
        <w:t>Z15</w:t>
      </w:r>
      <w:r>
        <w:rPr>
          <w:rFonts w:hint="eastAsia"/>
        </w:rPr>
        <w:t>钢板等离子切割，Q500qD</w:t>
      </w:r>
      <w:r>
        <w:rPr>
          <w:rFonts w:hint="eastAsia"/>
          <w:lang w:val="en-US" w:eastAsia="zh-CN"/>
        </w:rPr>
        <w:t>Z15</w:t>
      </w:r>
      <w:r>
        <w:rPr>
          <w:rFonts w:hint="eastAsia"/>
        </w:rPr>
        <w:t>钢板激光切割</w:t>
      </w:r>
    </w:p>
    <w:tbl>
      <w:tblPr>
        <w:tblStyle w:val="3"/>
        <w:tblW w:w="8358" w:type="dxa"/>
        <w:tblCellSpacing w:w="15" w:type="dxa"/>
        <w:tblInd w:w="-15" w:type="dxa"/>
        <w:tblBorders>
          <w:top w:val="none" w:color="auto" w:sz="6" w:space="0"/>
          <w:left w:val="none" w:color="auto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4"/>
        <w:gridCol w:w="907"/>
        <w:gridCol w:w="2222"/>
        <w:gridCol w:w="4155"/>
      </w:tblGrid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2" w:hRule="atLeast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t>大类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产品品种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default"/>
              </w:rPr>
              <w:t>执行标准</w:t>
            </w:r>
            <w:r>
              <w:rPr>
                <w:rFonts w:hint="eastAsia"/>
                <w:lang w:val="en-US" w:eastAsia="zh-CN"/>
              </w:rPr>
              <w:t>130*8366*8868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代表钢种及牌号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3" w:hRule="atLeast"/>
          <w:tblCellSpacing w:w="15" w:type="dxa"/>
        </w:trPr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压力容器用钢</w:t>
            </w: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低合金容器钢板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 713或协议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Q245R、Q345R、Q370R、Q420R</w:t>
            </w:r>
          </w:p>
          <w:p>
            <w:pPr>
              <w:bidi w:val="0"/>
            </w:pPr>
            <w:r>
              <w:rPr>
                <w:rFonts w:hint="default"/>
              </w:rPr>
              <w:t>Q245R(HIC、SSCC)、Q345R(HIC、SSCC)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EN 10028-3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P275、P355、P460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ASTM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A285、A299、A515、A537Class 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ASME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SA285、SA299、SA515、SA516、SA537Cl.1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3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中温临氢容器钢板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 713+协议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15CrMoR、14Cr1MoR、12Cr2Mo1R、12Cr2Mo1VR</w:t>
            </w:r>
          </w:p>
          <w:p>
            <w:pPr>
              <w:bidi w:val="0"/>
            </w:pPr>
            <w:r>
              <w:rPr>
                <w:rFonts w:hint="default"/>
              </w:rPr>
              <w:t>15CrMoR(H)、14Cr1MoR(H)、12Cr2Mo1R(H)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EN 10028-2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13CrMo4-5、10CrMo9-10、X12CrMo5、13CrMoV9-10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ASTM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A387Gr2（Gr11、Gr12、Gr21、Gr22、Gr5、Gr9)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ASME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SA387Gr2（Gr11、Gr12、Gr21、Gr22、Gr5、Gr9)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调质高强容器钢板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 19189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07MnMoVR、07MnNiVDR、07MnNiMoDR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EN 10028-6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P355、P460、P500、P690(Q\QH\QL1\QL2)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ASTM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A517、A533、A537、A542、A543、A736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ASME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SA517、SA533、SA537、SA542、SA543、SA736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低温容器钢板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 3531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09MnNiDR、15MnNiNbDR、08Ni3DR、06Ni9DR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2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EN 10028-4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13MnNi6-3、15MnNi6、12Ni14、X12Ni5、X8Ni9、X7Ni9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ASTM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A203、A353、A516、A553、A612、A662、A735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2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ASME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SA203、SA353、SA516、SA553、SA612、SA662、SA735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JIS G3127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SL2N、SL3N、SL5N、SL9N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能源用钢</w:t>
            </w: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水电钢板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技术协议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XCS610D/E、XCS690D/E、XCS790D/E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GB/T 1591+协议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Q345DZ35、Q500DZ35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EN 10025+协议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S500Q、S550Q、S690Q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EN 10028+协议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P500Q、P690Q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锅炉钢板(火电)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 713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13MnNiMoR、18MnMoNbR、12Cr1MoVR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DIN 17155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19Mn6、15Mo3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EN 10028-2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16Mo3、18MnMo4-5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技术协议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BHW35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核电钢板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技术协议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20HR、16MnHR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EN 10028+协议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P265GH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ASTM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A738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风电钢板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GB/T 28410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Q235FTD~Q420FTD、Q235FTE~Q420FTE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GB/T 1591+协议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Q345DZ35、Q345EZ35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EN 10025+协议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S355J0、S355J2、S355K2、S355NL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大型原油储罐钢板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 19189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12MnNiVR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EN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S355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ASTM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 537Cl.2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JIS G3115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SPV490Q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85" w:hRule="atLeast"/>
          <w:tblCellSpacing w:w="15" w:type="dxa"/>
        </w:trPr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船板及海洋工程用钢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一般强度船板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船级社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A、B、D、E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3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高强船板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船级社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AH32~40、DH32~40、EH32~40、FH32~40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77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海洋工程用钢板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九国船级社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AQ43~70、DQ43~70、EQ43~70，A420~A690、A420~A690、E420~E690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4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API系列钢板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API 2W\2H\2Y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API2H-42、50、API2W-50、60、API2Y-50、60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3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齿条钢板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ABS/DNV/CCS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A514GrQ Mod、A517GrQ Mod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管线钢</w:t>
            </w: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管线钢板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GB/T 21237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L245~L360、L390、L415、L450、L485、L555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API 5L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Gr.B~X56、X60、X65、X70、X80、X90、X100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海底管线钢板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DNV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DNV 450SF、DNV 485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6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API 5L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X60MO、X65MO、X70MO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耐酸管线钢板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GB/T 21237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L245NS、L360MS、L415MS、L450MS、L485MS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4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API 5L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L360MS、L415MS、L450MS、L485MS、GR.BNS、GR.BMS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85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抗大变形钢板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技术协议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X70HD、X80HD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工程机械用钢</w:t>
            </w: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耐磨钢板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GB/T 24186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NM360、NM400、NM450、NM500、NM550、NM600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技术协议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XCHD360~500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高强度钢板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GB/T 16270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Q500、Q550、Q620、Q690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EN 10137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S460Q、S500Q、S550Q、S690Q、S960Q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ASTM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A514、A710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技术协议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XCHT1100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碳素及低合金结构钢</w:t>
            </w: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优质碳素结构钢板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GB/T 700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Q235、Q275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GB/T 711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10~55、20Mn~65Mn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EN 10025-2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S235、S275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ASTM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 283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JIS G3101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SS400、SS490、SS540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低合金结构钢板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GB/T 1591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Q345、Q390、Q420、Q460、Q500、Q550、Q620、Q690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EN 10025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S355、S420、S460、S500、S550、S690、S960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EN 10113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S275~S460M(N、NL)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ASTM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A36、A529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JIS G3106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SM400、SM490、SM520、SM570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工程结构用钢</w:t>
            </w: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建筑结构用钢板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GB/T 19879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Q345GJ、Q390GJ、Q420GJ、Q460GJ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JIS G3136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SN400、SN490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ASTM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A572、A573、A633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桥梁用钢板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GB/T 714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Q345q、Q370q、Q420q、Q500q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ASTM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A709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JIS G3106+协议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SM490、SM520、SM570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模具钢</w:t>
            </w: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碳素模具钢板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GB/T 711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35、45、50、55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EN 10083-2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C45、C45E、C50、C50E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ASTM A830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SAE1045、SAE1040、SAE1035、SAE1050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JIS G4051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S35C、S45C、S48C、S50C、S53C、S55C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合金模具钢板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GB/T 1299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3Cr2Mo、3Cr2MnNiMo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ASTM A681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P20、718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DIN 17350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1.2311、1.2312、1.2738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ISO 4957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40CrMnNiMo8-6-4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技术协议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S7、P40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2" w:hRule="atLeast"/>
          <w:tblCellSpacing w:w="15" w:type="dxa"/>
        </w:trPr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合金结构钢</w:t>
            </w: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合金结构钢板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GB/T 3077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20MnTiB、12CrMo、15CrMo、35CrMo、12Cr1MoV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JIS G4053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SCM435、SCM440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EN 10083-3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42CrMo4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ASTM A829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SAE4140、SAE4130、SAE4142、SAE4340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85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锯片及弹簧钢板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技术协议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50Mn2V、65Mn、51CrV4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耐侯、耐蚀及耐火钢</w:t>
            </w: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耐大气腐蚀用钢板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GB/T 4171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Q235NH、Q295NH、Q355NH、Q460NH、Q550NH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EN 10025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S355J0WP、S355J2WP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ASTM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A242、A588、A871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JIS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SPA-H、SMA400、SMA490、SMA570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3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耐蚀钢板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技术协议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09CrCuSb、NS1-1、NS1-2、NS1-3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2" w:hRule="atLeast"/>
          <w:tblCellSpacing w:w="15" w:type="dxa"/>
        </w:trPr>
        <w:tc>
          <w:tcPr>
            <w:tcW w:w="10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耐火钢板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技术协议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bidi w:val="0"/>
            </w:pPr>
            <w:r>
              <w:rPr>
                <w:rFonts w:hint="default"/>
              </w:rPr>
              <w:t>XC400-FR、XC490-FR</w:t>
            </w:r>
          </w:p>
        </w:tc>
      </w:tr>
    </w:tbl>
    <w:p>
      <w:pPr>
        <w:bidi w:val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lNWMyMzY4MjdiZjllOTdjYzZiZTY0OGJlOGM3OWYifQ=="/>
  </w:docVars>
  <w:rsids>
    <w:rsidRoot w:val="00000000"/>
    <w:rsid w:val="096B181D"/>
    <w:rsid w:val="099928A3"/>
    <w:rsid w:val="0E527771"/>
    <w:rsid w:val="11DD21FB"/>
    <w:rsid w:val="1C330BCB"/>
    <w:rsid w:val="34DD6840"/>
    <w:rsid w:val="357913E5"/>
    <w:rsid w:val="3DAD1691"/>
    <w:rsid w:val="67A9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2023-10-10T00:51:00Z</dcterms:created>
  <dc:creator>Administrator</dc:creator>
  <cp:lastModifiedBy>AF</cp:lastModifiedBy>
  <dcterms:modified xsi:type="dcterms:W3CDTF">2023-10-10T01:17:20Z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6B6765285CFE43F59469BADA61F7E879_12</vt:lpwstr>
  </property>
</Properties>
</file>