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/>
          <w:lang w:val="en-US" w:eastAsia="zh-CN"/>
        </w:rPr>
        <w:t>有机碘化物市场调研：2021年全球有机碘化物市场规模大约为18.62 亿美元</w:t>
      </w:r>
    </w:p>
    <w:p>
      <w:r>
        <w:rPr>
          <w:rFonts w:hint="default"/>
        </w:rPr>
        <w:t>据</w:t>
      </w:r>
      <w:r>
        <w:rPr>
          <w:rFonts w:hint="eastAsia"/>
          <w:lang w:eastAsia="zh-CN"/>
        </w:rPr>
        <w:t>恒州博智（qyresearch)</w:t>
      </w:r>
      <w:r>
        <w:rPr>
          <w:rFonts w:hint="default"/>
        </w:rPr>
        <w:t>调研数据显示：2021年全球有机碘化物市场规模大约为18.62 亿美元，预计2028年将达到28.01 亿美元，2022-2028期间年复合增长率（CAGR）为2.67%。</w:t>
      </w:r>
    </w:p>
    <w:p>
      <w:pPr>
        <w:rPr>
          <w:rFonts w:hint="default"/>
        </w:rPr>
      </w:pPr>
      <w:r>
        <w:rPr>
          <w:rFonts w:hint="default"/>
        </w:rPr>
        <w:t> </w:t>
      </w:r>
      <w:bookmarkStart w:id="0" w:name="_GoBack"/>
      <w:r>
        <w:rPr>
          <w:rFonts w:hint="default"/>
        </w:rPr>
        <w:drawing>
          <wp:inline distT="0" distB="0" distL="114300" distR="114300">
            <wp:extent cx="5760085" cy="4005580"/>
            <wp:effectExtent l="0" t="0" r="12065" b="139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0055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/>
        </w:rPr>
      </w:pPr>
      <w:r>
        <w:rPr>
          <w:rFonts w:hint="default"/>
        </w:rPr>
        <w:t>一、行业分析：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行业概况：有机碘化物行业是化工行业的一个重要分支，主要生产有机碘化物产品，如有机碘酸盐、有机碘醇等。这些产品在农业、医药、电子等领域有广泛的应用。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市场规模：根据相关数据，全球有机碘化物市场规模在过去几年中持续增长，预计未来几年将继续保持增长态势。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盈利状况：由于有机碘化物产品的高附加值和广泛应用，行业的盈利状况总体上较好。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增长态势：随着科技的发展和环保意识的提高，有机碘化物行业的需求预计将持续增长。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二、产品分析：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宏观分析：有机碘化物产品在全球范围内有广泛的应用，市场需求稳定。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微观分析：有机碘化物产品的质量、价格和供应稳定性是影响其市场竞争力的重要因素。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关系分析：有机碘化物产品与上游原材料供应商和下游客户的关系密切，对行业发展有重要影响。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三、用户分析：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用户群体定位及特质分析：有机碘化物产品的主要用户群体为农业、医药、电子等行业的企业。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用户需求分析：用户对有机碘化物产品的需求主要集中在质量、价格和供应稳定性等方面。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场景痛点分析：用户在使用有机碘化物产品过程中可能会遇到产品质量不稳定、价格波动大等问题。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现有解决方案缺陷：目前市场上的有机碘化物产品在满足用户需求方面还存在一些不足，如产品质量不稳定、价格波动大等。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方案改进措施分析：企业可以通过提高产品质量、稳定价格、优化供应链等方式来改善现有解决方案的缺陷。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四、自身分析：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公司自身分析：公司在有机碘化物行业中的地位、优势和劣势。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自有产品分析：公司的有机碘化物产品的特点、优势和劣势。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五、机遇与风险分析：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机遇分析：随着科技的发展和环保意识的提高，有机碘化物行业的发展机遇较大。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风险分析：有机碘化物行业的发展可能面临原料价格波动、环保政策变化等风险。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据</w:t>
      </w:r>
      <w:r>
        <w:rPr>
          <w:rFonts w:hint="eastAsia"/>
          <w:lang w:eastAsia="zh-CN"/>
        </w:rPr>
        <w:t>恒州博智（qyresearch)</w:t>
      </w:r>
      <w:r>
        <w:rPr>
          <w:rFonts w:hint="default"/>
        </w:rPr>
        <w:t>的《全球及中国有机碘化物行业研究及十四五规划分析报告2022-2028》行业报告显示：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2021年全球有机碘化物市场规模大约为18.62 亿美元，预计2028年将达到28.01 亿美元，2022-2028期间年复合增长率（CAGR）为2.67%。未来几年，本行业具有很大不确定性，本文的2022-2028年的预测数据是基于过去几年的历史发展、行业专家观点、以及本文分析师观点，综合给出的预测。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全球及中国主要厂商包括：</w:t>
      </w:r>
    </w:p>
    <w:p>
      <w:pPr>
        <w:rPr>
          <w:rFonts w:hint="default"/>
        </w:rPr>
      </w:pPr>
      <w:r>
        <w:rPr>
          <w:rFonts w:hint="default"/>
        </w:rPr>
        <w:t>GE Healthcare</w:t>
      </w:r>
    </w:p>
    <w:p>
      <w:pPr>
        <w:rPr>
          <w:rFonts w:hint="default"/>
        </w:rPr>
      </w:pPr>
      <w:r>
        <w:rPr>
          <w:rFonts w:hint="default"/>
        </w:rPr>
        <w:t>Bracco Imaging</w:t>
      </w:r>
    </w:p>
    <w:p>
      <w:pPr>
        <w:rPr>
          <w:rFonts w:hint="default"/>
        </w:rPr>
      </w:pPr>
      <w:r>
        <w:rPr>
          <w:rFonts w:hint="default"/>
        </w:rPr>
        <w:t>Guerbet Group</w:t>
      </w:r>
    </w:p>
    <w:p>
      <w:pPr>
        <w:rPr>
          <w:rFonts w:hint="default"/>
        </w:rPr>
      </w:pPr>
      <w:r>
        <w:rPr>
          <w:rFonts w:hint="default"/>
        </w:rPr>
        <w:t>Bayer</w:t>
      </w:r>
    </w:p>
    <w:p>
      <w:pPr>
        <w:rPr>
          <w:rFonts w:hint="default"/>
        </w:rPr>
      </w:pPr>
      <w:r>
        <w:rPr>
          <w:rFonts w:hint="default"/>
        </w:rPr>
        <w:t>司太立</w:t>
      </w:r>
    </w:p>
    <w:p>
      <w:pPr>
        <w:rPr>
          <w:rFonts w:hint="default"/>
        </w:rPr>
      </w:pPr>
      <w:r>
        <w:rPr>
          <w:rFonts w:hint="default"/>
        </w:rPr>
        <w:t>恒瑞药业</w:t>
      </w:r>
    </w:p>
    <w:p>
      <w:pPr>
        <w:rPr>
          <w:rFonts w:hint="default"/>
        </w:rPr>
      </w:pPr>
      <w:r>
        <w:rPr>
          <w:rFonts w:hint="default"/>
        </w:rPr>
        <w:t>北陆药业</w:t>
      </w:r>
    </w:p>
    <w:p>
      <w:pPr>
        <w:rPr>
          <w:rFonts w:hint="default"/>
        </w:rPr>
      </w:pPr>
      <w:r>
        <w:rPr>
          <w:rFonts w:hint="default"/>
        </w:rPr>
        <w:t>Otsuka Chemicals</w:t>
      </w:r>
    </w:p>
    <w:p>
      <w:pPr>
        <w:rPr>
          <w:rFonts w:hint="default"/>
        </w:rPr>
      </w:pPr>
      <w:r>
        <w:rPr>
          <w:rFonts w:hint="default"/>
        </w:rPr>
        <w:t>Justesa Imagen</w:t>
      </w:r>
    </w:p>
    <w:p>
      <w:pPr>
        <w:rPr>
          <w:rFonts w:hint="default"/>
        </w:rPr>
      </w:pPr>
      <w:r>
        <w:rPr>
          <w:rFonts w:hint="default"/>
        </w:rPr>
        <w:t>山东博苑医药化学</w:t>
      </w:r>
    </w:p>
    <w:p>
      <w:pPr>
        <w:rPr>
          <w:rFonts w:hint="default"/>
        </w:rPr>
      </w:pPr>
      <w:r>
        <w:rPr>
          <w:rFonts w:hint="default"/>
        </w:rPr>
        <w:t>Ajay-SQM</w:t>
      </w:r>
    </w:p>
    <w:p>
      <w:pPr>
        <w:rPr>
          <w:rFonts w:hint="default"/>
        </w:rPr>
      </w:pPr>
      <w:r>
        <w:rPr>
          <w:rFonts w:hint="default"/>
        </w:rPr>
        <w:t>Iofina</w:t>
      </w:r>
    </w:p>
    <w:p>
      <w:pPr>
        <w:rPr>
          <w:rFonts w:hint="default"/>
        </w:rPr>
      </w:pPr>
      <w:r>
        <w:rPr>
          <w:rFonts w:hint="default"/>
        </w:rPr>
        <w:t>Calibre Chemicals Pvt</w:t>
      </w:r>
    </w:p>
    <w:p>
      <w:pPr>
        <w:rPr>
          <w:rFonts w:hint="default"/>
        </w:rPr>
      </w:pPr>
      <w:r>
        <w:rPr>
          <w:rFonts w:hint="default"/>
        </w:rPr>
        <w:t>按照不同应用，包括如下几个类别：</w:t>
      </w:r>
    </w:p>
    <w:p>
      <w:pPr>
        <w:rPr>
          <w:rFonts w:hint="default"/>
        </w:rPr>
      </w:pPr>
      <w:r>
        <w:rPr>
          <w:rFonts w:hint="default"/>
        </w:rPr>
        <w:t>造影剂</w:t>
      </w:r>
    </w:p>
    <w:p>
      <w:pPr>
        <w:rPr>
          <w:rFonts w:hint="default"/>
        </w:rPr>
      </w:pPr>
      <w:r>
        <w:rPr>
          <w:rFonts w:hint="default"/>
        </w:rPr>
        <w:t>消毒剂</w:t>
      </w:r>
    </w:p>
    <w:p>
      <w:pPr>
        <w:rPr>
          <w:rFonts w:hint="default"/>
        </w:rPr>
      </w:pPr>
      <w:r>
        <w:rPr>
          <w:rFonts w:hint="default"/>
        </w:rPr>
        <w:t>医药中间体</w:t>
      </w:r>
    </w:p>
    <w:p>
      <w:pPr>
        <w:rPr>
          <w:rFonts w:hint="default"/>
        </w:rPr>
      </w:pPr>
      <w:r>
        <w:rPr>
          <w:rFonts w:hint="default"/>
        </w:rPr>
        <w:t>其他</w:t>
      </w:r>
    </w:p>
    <w:p>
      <w:pPr>
        <w:rPr>
          <w:rFonts w:hint="default"/>
        </w:rPr>
      </w:pPr>
      <w:r>
        <w:rPr>
          <w:rFonts w:hint="default"/>
        </w:rPr>
        <w:t>按照不同产品类型，主要包括如下几个方面：</w:t>
      </w:r>
    </w:p>
    <w:p>
      <w:pPr>
        <w:rPr>
          <w:rFonts w:hint="default"/>
        </w:rPr>
      </w:pPr>
      <w:r>
        <w:rPr>
          <w:rFonts w:hint="default"/>
        </w:rPr>
        <w:t>碘甲烷</w:t>
      </w:r>
    </w:p>
    <w:p>
      <w:pPr>
        <w:rPr>
          <w:rFonts w:hint="default"/>
        </w:rPr>
      </w:pPr>
      <w:r>
        <w:rPr>
          <w:rFonts w:hint="default"/>
        </w:rPr>
        <w:t>碘乙烷</w:t>
      </w:r>
    </w:p>
    <w:p>
      <w:pPr>
        <w:rPr>
          <w:rFonts w:hint="default"/>
        </w:rPr>
      </w:pPr>
      <w:r>
        <w:rPr>
          <w:rFonts w:hint="default"/>
        </w:rPr>
        <w:t>2-碘丙烷</w:t>
      </w:r>
    </w:p>
    <w:p>
      <w:pPr>
        <w:rPr>
          <w:rFonts w:hint="default"/>
        </w:rPr>
      </w:pPr>
      <w:r>
        <w:rPr>
          <w:rFonts w:hint="default"/>
        </w:rPr>
        <w:t>1-碘丁烷</w:t>
      </w:r>
    </w:p>
    <w:p>
      <w:pPr>
        <w:rPr>
          <w:rFonts w:hint="default"/>
        </w:rPr>
      </w:pPr>
      <w:r>
        <w:rPr>
          <w:rFonts w:hint="default"/>
        </w:rPr>
        <w:t>三甲基碘硅烷</w:t>
      </w:r>
    </w:p>
    <w:p>
      <w:pPr>
        <w:rPr>
          <w:rFonts w:hint="default"/>
        </w:rPr>
      </w:pPr>
      <w:r>
        <w:rPr>
          <w:rFonts w:hint="default"/>
        </w:rPr>
        <w:t>三甲基碘化亚砜</w:t>
      </w:r>
    </w:p>
    <w:p>
      <w:pPr>
        <w:rPr>
          <w:rFonts w:hint="default"/>
        </w:rPr>
      </w:pPr>
      <w:r>
        <w:rPr>
          <w:rFonts w:hint="default"/>
        </w:rPr>
        <w:t>碘苯</w:t>
      </w:r>
    </w:p>
    <w:p>
      <w:pPr>
        <w:rPr>
          <w:rFonts w:hint="default"/>
        </w:rPr>
      </w:pPr>
      <w:r>
        <w:rPr>
          <w:rFonts w:hint="default"/>
        </w:rPr>
        <w:t>碘仿</w:t>
      </w:r>
    </w:p>
    <w:p>
      <w:pPr>
        <w:rPr>
          <w:rFonts w:hint="default"/>
        </w:rPr>
      </w:pPr>
      <w:r>
        <w:rPr>
          <w:rFonts w:hint="default"/>
        </w:rPr>
        <w:t>2-碘苯甲酸甲酯</w:t>
      </w:r>
    </w:p>
    <w:p>
      <w:pPr>
        <w:rPr>
          <w:rFonts w:hint="default"/>
        </w:rPr>
      </w:pPr>
      <w:r>
        <w:rPr>
          <w:rFonts w:hint="default"/>
        </w:rPr>
        <w:t>三氟碘甲烷</w:t>
      </w:r>
    </w:p>
    <w:p>
      <w:pPr>
        <w:rPr>
          <w:rFonts w:hint="default"/>
        </w:rPr>
      </w:pPr>
      <w:r>
        <w:rPr>
          <w:rFonts w:hint="default"/>
        </w:rPr>
        <w:t>丁基氨基甲酸碘代丙炔酯</w:t>
      </w:r>
    </w:p>
    <w:p>
      <w:pPr>
        <w:rPr>
          <w:rFonts w:hint="default"/>
        </w:rPr>
      </w:pPr>
      <w:r>
        <w:rPr>
          <w:rFonts w:hint="default"/>
        </w:rPr>
        <w:t>碘海醇</w:t>
      </w:r>
    </w:p>
    <w:p>
      <w:pPr>
        <w:rPr>
          <w:rFonts w:hint="default"/>
        </w:rPr>
      </w:pPr>
      <w:r>
        <w:rPr>
          <w:rFonts w:hint="default"/>
        </w:rPr>
        <w:t>碘克沙醇</w:t>
      </w:r>
    </w:p>
    <w:p>
      <w:pPr>
        <w:rPr>
          <w:rFonts w:hint="default"/>
        </w:rPr>
      </w:pPr>
      <w:r>
        <w:rPr>
          <w:rFonts w:hint="default"/>
        </w:rPr>
        <w:t>碘帕醇</w:t>
      </w:r>
    </w:p>
    <w:p>
      <w:pPr>
        <w:rPr>
          <w:rFonts w:hint="default"/>
        </w:rPr>
      </w:pPr>
      <w:r>
        <w:rPr>
          <w:rFonts w:hint="default"/>
        </w:rPr>
        <w:t>碘佛醇</w:t>
      </w:r>
    </w:p>
    <w:p>
      <w:pPr>
        <w:rPr>
          <w:rFonts w:hint="default"/>
        </w:rPr>
      </w:pPr>
      <w:r>
        <w:rPr>
          <w:rFonts w:hint="default"/>
        </w:rPr>
        <w:t>碘普罗胺</w:t>
      </w:r>
    </w:p>
    <w:p>
      <w:pPr>
        <w:rPr>
          <w:rFonts w:hint="default"/>
        </w:rPr>
      </w:pPr>
      <w:r>
        <w:rPr>
          <w:rFonts w:hint="default"/>
        </w:rPr>
        <w:t>其他造影剂中间体类碘化物</w:t>
      </w:r>
    </w:p>
    <w:p>
      <w:pPr>
        <w:rPr>
          <w:rFonts w:hint="default"/>
        </w:rPr>
      </w:pPr>
      <w:r>
        <w:rPr>
          <w:rFonts w:hint="default"/>
        </w:rPr>
        <w:t>其他有机碘化物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报告研究“十三五”期间全球及中国市场有机碘化物的供给和需求情况，以及“十四五”期间行业发展预测。重点分析全球主要地区有机碘化物的产能、销量、收入和增长潜力，历史数据2017-2021年，预测数据2022-2028年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恒州博智（qyresearch)在化学、能源、汽车、医疗、大型机械设备、耐用消费品、农业、化妆品、电子、建筑、食品、服务业等研究领域为客户提供专业的市场调查报告、市场研究报告、可行性研究、IPO咨询等服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6B26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2023-09-15T07:36:04Z</dcterms:created>
  <dc:creator>Administrator</dc:creator>
  <cp:lastModifiedBy>*星*空夜@话</cp:lastModifiedBy>
  <dcterms:modified xsi:type="dcterms:W3CDTF">2023-09-15T07:36:43Z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5C3D7321834C4BED987E7B0AFFDBCDCF_12</vt:lpwstr>
  </property>
</Properties>
</file>